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836" w:rsidRPr="00426836" w:rsidRDefault="00426836" w:rsidP="00426836">
      <w:pPr>
        <w:spacing w:beforeLines="50" w:before="156" w:after="100" w:afterAutospacing="1"/>
        <w:jc w:val="left"/>
        <w:rPr>
          <w:rFonts w:ascii="微软雅黑" w:eastAsia="微软雅黑" w:hAnsi="微软雅黑"/>
          <w:b/>
          <w:color w:val="C00000"/>
          <w:sz w:val="28"/>
          <w:szCs w:val="28"/>
        </w:rPr>
      </w:pPr>
      <w:r w:rsidRPr="00426836">
        <w:rPr>
          <w:rFonts w:ascii="微软雅黑" w:eastAsia="微软雅黑" w:hAnsi="微软雅黑" w:hint="eastAsia"/>
          <w:b/>
          <w:color w:val="C00000"/>
          <w:sz w:val="28"/>
          <w:szCs w:val="28"/>
        </w:rPr>
        <w:t>&gt;&gt;中华心 世界屏</w:t>
      </w:r>
    </w:p>
    <w:p w:rsidR="00426836" w:rsidRPr="00426836" w:rsidRDefault="00426836" w:rsidP="00426836">
      <w:pPr>
        <w:spacing w:beforeLines="50" w:before="156" w:after="100" w:afterAutospacing="1"/>
        <w:jc w:val="left"/>
        <w:rPr>
          <w:rFonts w:ascii="微软雅黑" w:eastAsia="微软雅黑" w:hAnsi="微软雅黑"/>
          <w:sz w:val="28"/>
          <w:szCs w:val="36"/>
        </w:rPr>
      </w:pPr>
      <w:r w:rsidRPr="00426836">
        <w:rPr>
          <w:rFonts w:ascii="微软雅黑" w:eastAsia="微软雅黑" w:hAnsi="微软雅黑" w:hint="eastAsia"/>
          <w:sz w:val="28"/>
          <w:szCs w:val="36"/>
        </w:rPr>
        <w:t>华星光电是由</w:t>
      </w:r>
      <w:r w:rsidRPr="00426836">
        <w:rPr>
          <w:rFonts w:ascii="微软雅黑" w:eastAsia="微软雅黑" w:hAnsi="微软雅黑" w:hint="eastAsia"/>
          <w:b/>
          <w:sz w:val="28"/>
          <w:szCs w:val="36"/>
        </w:rPr>
        <w:t>TCL集团</w:t>
      </w:r>
      <w:r>
        <w:rPr>
          <w:rFonts w:ascii="微软雅黑" w:eastAsia="微软雅黑" w:hAnsi="微软雅黑" w:hint="eastAsia"/>
          <w:sz w:val="28"/>
          <w:szCs w:val="36"/>
        </w:rPr>
        <w:t>和</w:t>
      </w:r>
      <w:r w:rsidRPr="00426836">
        <w:rPr>
          <w:rFonts w:ascii="微软雅黑" w:eastAsia="微软雅黑" w:hAnsi="微软雅黑" w:hint="eastAsia"/>
          <w:b/>
          <w:sz w:val="28"/>
          <w:szCs w:val="36"/>
        </w:rPr>
        <w:t>三星电子</w:t>
      </w:r>
      <w:r w:rsidRPr="00426836">
        <w:rPr>
          <w:rFonts w:ascii="微软雅黑" w:eastAsia="微软雅黑" w:hAnsi="微软雅黑" w:hint="eastAsia"/>
          <w:sz w:val="28"/>
          <w:szCs w:val="36"/>
        </w:rPr>
        <w:t>于2009年11</w:t>
      </w:r>
      <w:r>
        <w:rPr>
          <w:rFonts w:ascii="微软雅黑" w:eastAsia="微软雅黑" w:hAnsi="微软雅黑" w:hint="eastAsia"/>
          <w:sz w:val="28"/>
          <w:szCs w:val="36"/>
        </w:rPr>
        <w:t>月投资</w:t>
      </w:r>
      <w:r w:rsidRPr="00426836">
        <w:rPr>
          <w:rFonts w:ascii="微软雅黑" w:eastAsia="微软雅黑" w:hAnsi="微软雅黑" w:hint="eastAsia"/>
          <w:b/>
          <w:color w:val="C00000"/>
          <w:sz w:val="28"/>
          <w:szCs w:val="36"/>
        </w:rPr>
        <w:t>245亿</w:t>
      </w:r>
      <w:r w:rsidRPr="00426836">
        <w:rPr>
          <w:rFonts w:ascii="微软雅黑" w:eastAsia="微软雅黑" w:hAnsi="微软雅黑" w:hint="eastAsia"/>
          <w:sz w:val="28"/>
          <w:szCs w:val="36"/>
        </w:rPr>
        <w:t>建设的高世代液晶面板项目，为深圳市建市以来单笔投资额最大的工业项目，也是深圳市政府重点推动的项目。华星是迄今为止国内首条完全依靠自主创新、自主团队、自主建设的高世代面板线。</w:t>
      </w:r>
    </w:p>
    <w:p w:rsidR="00426836" w:rsidRPr="00426836" w:rsidRDefault="00426836" w:rsidP="00426836">
      <w:pPr>
        <w:spacing w:beforeLines="50" w:before="156" w:after="100" w:afterAutospacing="1"/>
        <w:jc w:val="left"/>
        <w:rPr>
          <w:rFonts w:ascii="微软雅黑" w:eastAsia="微软雅黑" w:hAnsi="微软雅黑"/>
          <w:sz w:val="28"/>
          <w:szCs w:val="36"/>
        </w:rPr>
      </w:pPr>
      <w:r w:rsidRPr="00426836">
        <w:rPr>
          <w:rFonts w:ascii="微软雅黑" w:eastAsia="微软雅黑" w:hAnsi="微软雅黑" w:hint="eastAsia"/>
          <w:sz w:val="28"/>
          <w:szCs w:val="36"/>
        </w:rPr>
        <w:t>2013年华星光电保持满产满销，销售面板及模组</w:t>
      </w:r>
      <w:r w:rsidRPr="00426836">
        <w:rPr>
          <w:rFonts w:ascii="微软雅黑" w:eastAsia="微软雅黑" w:hAnsi="微软雅黑" w:hint="eastAsia"/>
          <w:b/>
          <w:color w:val="C00000"/>
          <w:sz w:val="28"/>
          <w:szCs w:val="36"/>
        </w:rPr>
        <w:t>2162万片</w:t>
      </w:r>
      <w:r w:rsidRPr="00426836">
        <w:rPr>
          <w:rFonts w:ascii="微软雅黑" w:eastAsia="微软雅黑" w:hAnsi="微软雅黑" w:hint="eastAsia"/>
          <w:sz w:val="28"/>
          <w:szCs w:val="36"/>
        </w:rPr>
        <w:t>，实现销售收入</w:t>
      </w:r>
      <w:r w:rsidRPr="00426836">
        <w:rPr>
          <w:rFonts w:ascii="微软雅黑" w:eastAsia="微软雅黑" w:hAnsi="微软雅黑" w:hint="eastAsia"/>
          <w:b/>
          <w:color w:val="C00000"/>
          <w:sz w:val="28"/>
          <w:szCs w:val="36"/>
        </w:rPr>
        <w:t>155.3亿元</w:t>
      </w:r>
      <w:r w:rsidRPr="00426836">
        <w:rPr>
          <w:rFonts w:ascii="微软雅黑" w:eastAsia="微软雅黑" w:hAnsi="微软雅黑" w:hint="eastAsia"/>
          <w:sz w:val="28"/>
          <w:szCs w:val="36"/>
        </w:rPr>
        <w:t>，盈利</w:t>
      </w:r>
      <w:r w:rsidRPr="00426836">
        <w:rPr>
          <w:rFonts w:ascii="微软雅黑" w:eastAsia="微软雅黑" w:hAnsi="微软雅黑" w:hint="eastAsia"/>
          <w:b/>
          <w:color w:val="C00000"/>
          <w:sz w:val="28"/>
          <w:szCs w:val="36"/>
        </w:rPr>
        <w:t>22.6亿元</w:t>
      </w:r>
      <w:r w:rsidRPr="00426836">
        <w:rPr>
          <w:rFonts w:ascii="微软雅黑" w:eastAsia="微软雅黑" w:hAnsi="微软雅黑" w:hint="eastAsia"/>
          <w:sz w:val="28"/>
          <w:szCs w:val="36"/>
        </w:rPr>
        <w:t>，全球TV面板市场份额达</w:t>
      </w:r>
      <w:r w:rsidRPr="00426836">
        <w:rPr>
          <w:rFonts w:ascii="微软雅黑" w:eastAsia="微软雅黑" w:hAnsi="微软雅黑" w:hint="eastAsia"/>
          <w:b/>
          <w:color w:val="C00000"/>
          <w:sz w:val="28"/>
          <w:szCs w:val="36"/>
        </w:rPr>
        <w:t>9%</w:t>
      </w:r>
      <w:r w:rsidRPr="00426836">
        <w:rPr>
          <w:rFonts w:ascii="微软雅黑" w:eastAsia="微软雅黑" w:hAnsi="微软雅黑" w:hint="eastAsia"/>
          <w:sz w:val="28"/>
          <w:szCs w:val="36"/>
        </w:rPr>
        <w:t>，在效率、周转和获利能力方面处于国际领先水平。</w:t>
      </w:r>
    </w:p>
    <w:p w:rsidR="00426836" w:rsidRPr="00426836" w:rsidRDefault="00426836" w:rsidP="00426836">
      <w:pPr>
        <w:spacing w:beforeLines="50" w:before="156" w:after="100" w:afterAutospacing="1"/>
        <w:jc w:val="left"/>
        <w:rPr>
          <w:rFonts w:ascii="微软雅黑" w:eastAsia="微软雅黑" w:hAnsi="微软雅黑"/>
          <w:sz w:val="28"/>
          <w:szCs w:val="36"/>
        </w:rPr>
      </w:pPr>
      <w:r w:rsidRPr="00426836">
        <w:rPr>
          <w:rFonts w:ascii="微软雅黑" w:eastAsia="微软雅黑" w:hAnsi="微软雅黑" w:hint="eastAsia"/>
          <w:sz w:val="28"/>
          <w:szCs w:val="36"/>
        </w:rPr>
        <w:t>我国是世界上最大的现实面板、芯片产品消耗国，但70%的显示面板，80%的芯片都依赖进口，仅芯片的进口额连续10余年超过铁矿石和石油的总和。目前，华星光电已强势启动二期和三期项目，完整布局大尺寸TV面板和中小尺寸显示领域。项目建成后，将进一步提升国内显示面板的自给率，为中国的光电子产业在世界平板显示产业格局中占据更为重要的位置。</w:t>
      </w:r>
    </w:p>
    <w:p w:rsidR="001D126F" w:rsidRPr="00426836" w:rsidRDefault="001D126F" w:rsidP="008529CC">
      <w:pPr>
        <w:spacing w:beforeLines="50" w:before="156" w:after="100" w:afterAutospacing="1"/>
        <w:jc w:val="center"/>
        <w:rPr>
          <w:rFonts w:ascii="微软雅黑" w:eastAsia="微软雅黑" w:hAnsi="微软雅黑"/>
          <w:b/>
          <w:sz w:val="36"/>
          <w:szCs w:val="36"/>
          <w:u w:val="single"/>
        </w:rPr>
      </w:pPr>
    </w:p>
    <w:p w:rsidR="008529CC" w:rsidRPr="00AF29FB" w:rsidRDefault="00D40794" w:rsidP="00AF29FB">
      <w:pPr>
        <w:jc w:val="left"/>
        <w:rPr>
          <w:rFonts w:ascii="微软雅黑" w:eastAsia="微软雅黑" w:hAnsi="微软雅黑"/>
          <w:color w:val="000000"/>
          <w:szCs w:val="21"/>
        </w:rPr>
      </w:pPr>
      <w:r>
        <w:rPr>
          <w:noProof/>
        </w:rPr>
        <w:lastRenderedPageBreak/>
        <w:drawing>
          <wp:anchor distT="0" distB="0" distL="114300" distR="114300" simplePos="0" relativeHeight="251661312" behindDoc="1" locked="0" layoutInCell="1" allowOverlap="1" wp14:anchorId="2E977A7A" wp14:editId="04425C69">
            <wp:simplePos x="0" y="0"/>
            <wp:positionH relativeFrom="column">
              <wp:posOffset>4781550</wp:posOffset>
            </wp:positionH>
            <wp:positionV relativeFrom="paragraph">
              <wp:posOffset>28575</wp:posOffset>
            </wp:positionV>
            <wp:extent cx="3629025" cy="2319655"/>
            <wp:effectExtent l="0" t="0" r="9525" b="444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629025" cy="23196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CA6D008" wp14:editId="5687B0D3">
            <wp:simplePos x="0" y="0"/>
            <wp:positionH relativeFrom="column">
              <wp:posOffset>0</wp:posOffset>
            </wp:positionH>
            <wp:positionV relativeFrom="paragraph">
              <wp:posOffset>85725</wp:posOffset>
            </wp:positionV>
            <wp:extent cx="3600450" cy="2068195"/>
            <wp:effectExtent l="0" t="0" r="0" b="825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600450" cy="2068195"/>
                    </a:xfrm>
                    <a:prstGeom prst="rect">
                      <a:avLst/>
                    </a:prstGeom>
                  </pic:spPr>
                </pic:pic>
              </a:graphicData>
            </a:graphic>
            <wp14:sizeRelH relativeFrom="page">
              <wp14:pctWidth>0</wp14:pctWidth>
            </wp14:sizeRelH>
            <wp14:sizeRelV relativeFrom="page">
              <wp14:pctHeight>0</wp14:pctHeight>
            </wp14:sizeRelV>
          </wp:anchor>
        </w:drawing>
      </w:r>
    </w:p>
    <w:p w:rsidR="008529CC" w:rsidRDefault="008529CC" w:rsidP="001D126F">
      <w:pPr>
        <w:rPr>
          <w:rFonts w:ascii="微软雅黑" w:eastAsia="微软雅黑" w:hAnsi="微软雅黑"/>
          <w:b/>
          <w:color w:val="C00000"/>
          <w:sz w:val="28"/>
          <w:szCs w:val="28"/>
        </w:rPr>
      </w:pPr>
    </w:p>
    <w:p w:rsidR="008529CC" w:rsidRDefault="008529CC" w:rsidP="001D126F">
      <w:pPr>
        <w:rPr>
          <w:rFonts w:ascii="微软雅黑" w:eastAsia="微软雅黑" w:hAnsi="微软雅黑"/>
          <w:b/>
          <w:color w:val="C00000"/>
          <w:sz w:val="28"/>
          <w:szCs w:val="28"/>
        </w:rPr>
      </w:pPr>
    </w:p>
    <w:p w:rsidR="008529CC" w:rsidRDefault="008529CC" w:rsidP="001D126F">
      <w:pPr>
        <w:rPr>
          <w:rFonts w:ascii="微软雅黑" w:eastAsia="微软雅黑" w:hAnsi="微软雅黑"/>
          <w:b/>
          <w:color w:val="C00000"/>
          <w:sz w:val="28"/>
          <w:szCs w:val="28"/>
        </w:rPr>
      </w:pPr>
    </w:p>
    <w:p w:rsidR="008529CC" w:rsidRDefault="008529CC" w:rsidP="001D126F">
      <w:pPr>
        <w:rPr>
          <w:rFonts w:ascii="微软雅黑" w:eastAsia="微软雅黑" w:hAnsi="微软雅黑"/>
          <w:b/>
          <w:color w:val="C00000"/>
          <w:sz w:val="28"/>
          <w:szCs w:val="28"/>
        </w:rPr>
      </w:pPr>
    </w:p>
    <w:p w:rsidR="008529CC" w:rsidRDefault="00426836" w:rsidP="001D126F">
      <w:pPr>
        <w:rPr>
          <w:rFonts w:ascii="微软雅黑" w:eastAsia="微软雅黑" w:hAnsi="微软雅黑"/>
          <w:b/>
          <w:color w:val="C00000"/>
          <w:sz w:val="28"/>
          <w:szCs w:val="28"/>
        </w:rPr>
      </w:pPr>
      <w:r>
        <w:rPr>
          <w:rFonts w:ascii="微软雅黑" w:eastAsia="微软雅黑" w:hAnsi="微软雅黑"/>
          <w:noProof/>
          <w:color w:val="000000"/>
          <w:szCs w:val="21"/>
        </w:rPr>
        <w:drawing>
          <wp:anchor distT="0" distB="0" distL="114300" distR="114300" simplePos="0" relativeHeight="251659264" behindDoc="0" locked="0" layoutInCell="1" allowOverlap="1" wp14:anchorId="0E6B42ED" wp14:editId="43F340DC">
            <wp:simplePos x="0" y="0"/>
            <wp:positionH relativeFrom="column">
              <wp:posOffset>-914400</wp:posOffset>
            </wp:positionH>
            <wp:positionV relativeFrom="paragraph">
              <wp:posOffset>276225</wp:posOffset>
            </wp:positionV>
            <wp:extent cx="10716260" cy="3846830"/>
            <wp:effectExtent l="0" t="0" r="8890" b="127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axing-cz_03.jpg"/>
                    <pic:cNvPicPr/>
                  </pic:nvPicPr>
                  <pic:blipFill>
                    <a:blip r:embed="rId11">
                      <a:extLst>
                        <a:ext uri="{28A0092B-C50C-407E-A947-70E740481C1C}">
                          <a14:useLocalDpi xmlns:a14="http://schemas.microsoft.com/office/drawing/2010/main" val="0"/>
                        </a:ext>
                      </a:extLst>
                    </a:blip>
                    <a:stretch>
                      <a:fillRect/>
                    </a:stretch>
                  </pic:blipFill>
                  <pic:spPr>
                    <a:xfrm>
                      <a:off x="0" y="0"/>
                      <a:ext cx="10716260" cy="3846830"/>
                    </a:xfrm>
                    <a:prstGeom prst="rect">
                      <a:avLst/>
                    </a:prstGeom>
                  </pic:spPr>
                </pic:pic>
              </a:graphicData>
            </a:graphic>
            <wp14:sizeRelH relativeFrom="page">
              <wp14:pctWidth>0</wp14:pctWidth>
            </wp14:sizeRelH>
            <wp14:sizeRelV relativeFrom="page">
              <wp14:pctHeight>0</wp14:pctHeight>
            </wp14:sizeRelV>
          </wp:anchor>
        </w:drawing>
      </w:r>
    </w:p>
    <w:p w:rsidR="008529CC" w:rsidRDefault="008529CC" w:rsidP="001D126F">
      <w:pPr>
        <w:rPr>
          <w:rFonts w:ascii="微软雅黑" w:eastAsia="微软雅黑" w:hAnsi="微软雅黑"/>
          <w:b/>
          <w:color w:val="C00000"/>
          <w:sz w:val="28"/>
          <w:szCs w:val="28"/>
        </w:rPr>
      </w:pPr>
    </w:p>
    <w:p w:rsidR="00AF29FB" w:rsidRDefault="00AF29FB" w:rsidP="001D126F">
      <w:pPr>
        <w:rPr>
          <w:rFonts w:ascii="微软雅黑" w:eastAsia="微软雅黑" w:hAnsi="微软雅黑"/>
          <w:b/>
          <w:color w:val="C00000"/>
          <w:sz w:val="28"/>
          <w:szCs w:val="28"/>
        </w:rPr>
      </w:pPr>
    </w:p>
    <w:p w:rsidR="00AF29FB" w:rsidRDefault="00AF29FB" w:rsidP="001D126F">
      <w:pPr>
        <w:rPr>
          <w:rFonts w:ascii="微软雅黑" w:eastAsia="微软雅黑" w:hAnsi="微软雅黑"/>
          <w:b/>
          <w:color w:val="C00000"/>
          <w:sz w:val="28"/>
          <w:szCs w:val="28"/>
        </w:rPr>
      </w:pPr>
    </w:p>
    <w:p w:rsidR="00AF29FB" w:rsidRDefault="00AF29FB" w:rsidP="001D126F">
      <w:pPr>
        <w:rPr>
          <w:rFonts w:ascii="微软雅黑" w:eastAsia="微软雅黑" w:hAnsi="微软雅黑"/>
          <w:b/>
          <w:color w:val="C00000"/>
          <w:sz w:val="28"/>
          <w:szCs w:val="28"/>
        </w:rPr>
      </w:pPr>
    </w:p>
    <w:p w:rsidR="00AF29FB" w:rsidRDefault="00AF29FB" w:rsidP="001D126F">
      <w:pPr>
        <w:rPr>
          <w:rFonts w:ascii="微软雅黑" w:eastAsia="微软雅黑" w:hAnsi="微软雅黑"/>
          <w:b/>
          <w:color w:val="C00000"/>
          <w:sz w:val="28"/>
          <w:szCs w:val="28"/>
        </w:rPr>
      </w:pPr>
    </w:p>
    <w:p w:rsidR="00AF29FB" w:rsidRDefault="00AF29FB" w:rsidP="001D126F">
      <w:pPr>
        <w:rPr>
          <w:rFonts w:ascii="微软雅黑" w:eastAsia="微软雅黑" w:hAnsi="微软雅黑"/>
          <w:b/>
          <w:color w:val="C00000"/>
          <w:sz w:val="28"/>
          <w:szCs w:val="28"/>
        </w:rPr>
      </w:pPr>
    </w:p>
    <w:p w:rsidR="00AF29FB" w:rsidRDefault="00AF29FB" w:rsidP="001D126F">
      <w:pPr>
        <w:rPr>
          <w:rFonts w:ascii="微软雅黑" w:eastAsia="微软雅黑" w:hAnsi="微软雅黑"/>
          <w:b/>
          <w:color w:val="C00000"/>
          <w:sz w:val="28"/>
          <w:szCs w:val="28"/>
        </w:rPr>
      </w:pPr>
    </w:p>
    <w:p w:rsidR="001D126F" w:rsidRDefault="001D126F" w:rsidP="001D126F">
      <w:pPr>
        <w:rPr>
          <w:rFonts w:ascii="微软雅黑" w:eastAsia="微软雅黑" w:hAnsi="微软雅黑"/>
          <w:b/>
          <w:color w:val="C00000"/>
          <w:sz w:val="28"/>
          <w:szCs w:val="28"/>
        </w:rPr>
      </w:pPr>
      <w:r w:rsidRPr="002055E7">
        <w:rPr>
          <w:rFonts w:ascii="微软雅黑" w:eastAsia="微软雅黑" w:hAnsi="微软雅黑" w:hint="eastAsia"/>
          <w:b/>
          <w:color w:val="C00000"/>
          <w:sz w:val="28"/>
          <w:szCs w:val="28"/>
        </w:rPr>
        <w:lastRenderedPageBreak/>
        <w:t>&gt;&gt;华星光电 招聘行程</w:t>
      </w:r>
    </w:p>
    <w:tbl>
      <w:tblPr>
        <w:tblW w:w="13765" w:type="dxa"/>
        <w:tblInd w:w="93" w:type="dxa"/>
        <w:tblLook w:val="04A0" w:firstRow="1" w:lastRow="0" w:firstColumn="1" w:lastColumn="0" w:noHBand="0" w:noVBand="1"/>
      </w:tblPr>
      <w:tblGrid>
        <w:gridCol w:w="2283"/>
        <w:gridCol w:w="4253"/>
        <w:gridCol w:w="3827"/>
        <w:gridCol w:w="3402"/>
      </w:tblGrid>
      <w:tr w:rsidR="00A901A0" w:rsidRPr="00882FFB" w:rsidTr="0036312E">
        <w:trPr>
          <w:trHeight w:val="660"/>
        </w:trPr>
        <w:tc>
          <w:tcPr>
            <w:tcW w:w="228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A901A0" w:rsidRPr="00882FFB" w:rsidRDefault="00A901A0" w:rsidP="0036312E">
            <w:pPr>
              <w:jc w:val="center"/>
              <w:rPr>
                <w:rFonts w:ascii="微软雅黑" w:eastAsia="微软雅黑" w:hAnsi="微软雅黑" w:cs="Calibri"/>
                <w:b/>
                <w:bCs/>
                <w:color w:val="FFFFFF" w:themeColor="background1"/>
                <w:sz w:val="22"/>
              </w:rPr>
            </w:pPr>
            <w:r w:rsidRPr="00882FFB">
              <w:rPr>
                <w:rFonts w:ascii="微软雅黑" w:eastAsia="微软雅黑" w:hAnsi="微软雅黑" w:hint="eastAsia"/>
                <w:b/>
                <w:bCs/>
                <w:color w:val="FFFFFF" w:themeColor="background1"/>
                <w:sz w:val="22"/>
              </w:rPr>
              <w:t>城市</w:t>
            </w:r>
          </w:p>
        </w:tc>
        <w:tc>
          <w:tcPr>
            <w:tcW w:w="4253" w:type="dxa"/>
            <w:tcBorders>
              <w:top w:val="single" w:sz="4" w:space="0" w:color="auto"/>
              <w:left w:val="nil"/>
              <w:bottom w:val="single" w:sz="4" w:space="0" w:color="auto"/>
              <w:right w:val="single" w:sz="4" w:space="0" w:color="auto"/>
            </w:tcBorders>
            <w:shd w:val="clear" w:color="auto" w:fill="1F497D" w:themeFill="text2"/>
            <w:vAlign w:val="center"/>
            <w:hideMark/>
          </w:tcPr>
          <w:p w:rsidR="00A901A0" w:rsidRPr="00882FFB" w:rsidRDefault="00A901A0" w:rsidP="0036312E">
            <w:pPr>
              <w:jc w:val="center"/>
              <w:rPr>
                <w:rFonts w:ascii="微软雅黑" w:eastAsia="微软雅黑" w:hAnsi="微软雅黑" w:cs="Calibri"/>
                <w:b/>
                <w:bCs/>
                <w:color w:val="FFFFFF" w:themeColor="background1"/>
                <w:sz w:val="22"/>
              </w:rPr>
            </w:pPr>
            <w:r w:rsidRPr="00882FFB">
              <w:rPr>
                <w:rFonts w:ascii="微软雅黑" w:eastAsia="微软雅黑" w:hAnsi="微软雅黑" w:hint="eastAsia"/>
                <w:b/>
                <w:bCs/>
                <w:color w:val="FFFFFF" w:themeColor="background1"/>
                <w:sz w:val="22"/>
              </w:rPr>
              <w:t>宣讲高校</w:t>
            </w:r>
          </w:p>
        </w:tc>
        <w:tc>
          <w:tcPr>
            <w:tcW w:w="3827" w:type="dxa"/>
            <w:tcBorders>
              <w:top w:val="single" w:sz="4" w:space="0" w:color="auto"/>
              <w:left w:val="nil"/>
              <w:bottom w:val="single" w:sz="4" w:space="0" w:color="auto"/>
              <w:right w:val="single" w:sz="4" w:space="0" w:color="auto"/>
            </w:tcBorders>
            <w:shd w:val="clear" w:color="auto" w:fill="1F497D" w:themeFill="text2"/>
            <w:vAlign w:val="center"/>
            <w:hideMark/>
          </w:tcPr>
          <w:p w:rsidR="00A901A0" w:rsidRPr="00882FFB" w:rsidRDefault="00A901A0" w:rsidP="0036312E">
            <w:pPr>
              <w:jc w:val="center"/>
              <w:rPr>
                <w:rFonts w:ascii="微软雅黑" w:eastAsia="微软雅黑" w:hAnsi="微软雅黑" w:cs="Calibri"/>
                <w:b/>
                <w:bCs/>
                <w:color w:val="FFFFFF" w:themeColor="background1"/>
                <w:sz w:val="22"/>
              </w:rPr>
            </w:pPr>
            <w:r w:rsidRPr="00882FFB">
              <w:rPr>
                <w:rFonts w:ascii="微软雅黑" w:eastAsia="微软雅黑" w:hAnsi="微软雅黑" w:hint="eastAsia"/>
                <w:b/>
                <w:bCs/>
                <w:color w:val="FFFFFF" w:themeColor="background1"/>
                <w:sz w:val="22"/>
              </w:rPr>
              <w:t>宣讲时间</w:t>
            </w:r>
          </w:p>
        </w:tc>
        <w:tc>
          <w:tcPr>
            <w:tcW w:w="3402" w:type="dxa"/>
            <w:tcBorders>
              <w:top w:val="single" w:sz="4" w:space="0" w:color="auto"/>
              <w:left w:val="nil"/>
              <w:bottom w:val="single" w:sz="4" w:space="0" w:color="auto"/>
              <w:right w:val="single" w:sz="4" w:space="0" w:color="auto"/>
            </w:tcBorders>
            <w:shd w:val="clear" w:color="auto" w:fill="1F497D" w:themeFill="text2"/>
            <w:vAlign w:val="center"/>
            <w:hideMark/>
          </w:tcPr>
          <w:p w:rsidR="00A901A0" w:rsidRPr="00882FFB" w:rsidRDefault="00A901A0" w:rsidP="0036312E">
            <w:pPr>
              <w:jc w:val="center"/>
              <w:rPr>
                <w:rFonts w:ascii="微软雅黑" w:eastAsia="微软雅黑" w:hAnsi="微软雅黑" w:cs="Calibri"/>
                <w:b/>
                <w:bCs/>
                <w:color w:val="FFFFFF" w:themeColor="background1"/>
                <w:sz w:val="22"/>
              </w:rPr>
            </w:pPr>
            <w:r w:rsidRPr="00882FFB">
              <w:rPr>
                <w:rFonts w:ascii="微软雅黑" w:eastAsia="微软雅黑" w:hAnsi="微软雅黑" w:hint="eastAsia"/>
                <w:b/>
                <w:bCs/>
                <w:color w:val="FFFFFF" w:themeColor="background1"/>
                <w:sz w:val="22"/>
              </w:rPr>
              <w:t>宣讲地点</w:t>
            </w:r>
          </w:p>
        </w:tc>
      </w:tr>
      <w:tr w:rsidR="00A901A0" w:rsidTr="0036312E">
        <w:trPr>
          <w:trHeight w:val="660"/>
        </w:trPr>
        <w:tc>
          <w:tcPr>
            <w:tcW w:w="2283" w:type="dxa"/>
            <w:tcBorders>
              <w:top w:val="nil"/>
              <w:left w:val="single" w:sz="4" w:space="0" w:color="auto"/>
              <w:bottom w:val="single" w:sz="4" w:space="0" w:color="auto"/>
              <w:right w:val="single" w:sz="4" w:space="0" w:color="auto"/>
            </w:tcBorders>
            <w:vAlign w:val="center"/>
            <w:hideMark/>
          </w:tcPr>
          <w:p w:rsidR="00A901A0" w:rsidRDefault="00A901A0" w:rsidP="0036312E">
            <w:pPr>
              <w:jc w:val="center"/>
              <w:rPr>
                <w:rFonts w:ascii="微软雅黑" w:eastAsia="微软雅黑" w:hAnsi="微软雅黑" w:cs="Calibri"/>
                <w:b/>
                <w:bCs/>
                <w:color w:val="000000"/>
                <w:sz w:val="22"/>
              </w:rPr>
            </w:pPr>
            <w:r>
              <w:rPr>
                <w:rFonts w:ascii="微软雅黑" w:eastAsia="微软雅黑" w:hAnsi="微软雅黑" w:hint="eastAsia"/>
                <w:b/>
                <w:bCs/>
                <w:color w:val="000000"/>
                <w:sz w:val="22"/>
              </w:rPr>
              <w:t>北京</w:t>
            </w:r>
          </w:p>
        </w:tc>
        <w:tc>
          <w:tcPr>
            <w:tcW w:w="4253" w:type="dxa"/>
            <w:tcBorders>
              <w:top w:val="nil"/>
              <w:left w:val="nil"/>
              <w:bottom w:val="single" w:sz="4" w:space="0" w:color="auto"/>
              <w:right w:val="single" w:sz="4" w:space="0" w:color="auto"/>
            </w:tcBorders>
            <w:shd w:val="clear" w:color="auto" w:fill="auto"/>
            <w:noWrap/>
            <w:vAlign w:val="center"/>
            <w:hideMark/>
          </w:tcPr>
          <w:p w:rsidR="00A901A0" w:rsidRDefault="00A901A0" w:rsidP="0036312E">
            <w:pPr>
              <w:jc w:val="center"/>
              <w:rPr>
                <w:rFonts w:ascii="微软雅黑" w:eastAsia="微软雅黑" w:hAnsi="微软雅黑" w:cs="Calibri"/>
                <w:color w:val="000000"/>
                <w:sz w:val="22"/>
              </w:rPr>
            </w:pPr>
            <w:r>
              <w:rPr>
                <w:rFonts w:ascii="微软雅黑" w:eastAsia="微软雅黑" w:hAnsi="微软雅黑" w:hint="eastAsia"/>
                <w:color w:val="000000"/>
                <w:sz w:val="22"/>
              </w:rPr>
              <w:t>北京航空航天大学</w:t>
            </w:r>
          </w:p>
          <w:p w:rsidR="00A901A0" w:rsidRPr="00882FFB" w:rsidRDefault="00A901A0" w:rsidP="0036312E">
            <w:pPr>
              <w:jc w:val="center"/>
              <w:rPr>
                <w:rFonts w:ascii="微软雅黑" w:eastAsia="微软雅黑" w:hAnsi="微软雅黑" w:cs="Calibri"/>
                <w:b/>
                <w:color w:val="000000"/>
                <w:sz w:val="22"/>
              </w:rPr>
            </w:pPr>
            <w:r w:rsidRPr="00882FFB">
              <w:rPr>
                <w:rFonts w:ascii="微软雅黑" w:eastAsia="微软雅黑" w:hAnsi="微软雅黑" w:hint="eastAsia"/>
                <w:b/>
                <w:color w:val="000000"/>
                <w:sz w:val="22"/>
              </w:rPr>
              <w:t>(</w:t>
            </w:r>
            <w:r w:rsidR="00BE3B70">
              <w:rPr>
                <w:rFonts w:ascii="微软雅黑" w:eastAsia="微软雅黑" w:hAnsi="微软雅黑" w:hint="eastAsia"/>
                <w:b/>
                <w:color w:val="000000"/>
                <w:sz w:val="22"/>
              </w:rPr>
              <w:t>本部</w:t>
            </w:r>
            <w:r w:rsidRPr="00882FFB">
              <w:rPr>
                <w:rFonts w:ascii="微软雅黑" w:eastAsia="微软雅黑" w:hAnsi="微软雅黑" w:hint="eastAsia"/>
                <w:b/>
                <w:color w:val="000000"/>
                <w:sz w:val="22"/>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A901A0" w:rsidRDefault="00A901A0" w:rsidP="0036312E">
            <w:pPr>
              <w:jc w:val="center"/>
              <w:rPr>
                <w:rFonts w:ascii="微软雅黑" w:eastAsia="微软雅黑" w:hAnsi="微软雅黑" w:cs="Calibri"/>
                <w:color w:val="000000"/>
                <w:sz w:val="22"/>
              </w:rPr>
            </w:pPr>
            <w:r>
              <w:rPr>
                <w:rFonts w:ascii="微软雅黑" w:eastAsia="微软雅黑" w:hAnsi="微软雅黑" w:hint="eastAsia"/>
                <w:color w:val="000000"/>
                <w:sz w:val="22"/>
              </w:rPr>
              <w:t>10/1</w:t>
            </w:r>
            <w:r w:rsidR="00437A25">
              <w:rPr>
                <w:rFonts w:ascii="微软雅黑" w:eastAsia="微软雅黑" w:hAnsi="微软雅黑" w:hint="eastAsia"/>
                <w:color w:val="000000"/>
                <w:sz w:val="22"/>
              </w:rPr>
              <w:t>1</w:t>
            </w:r>
            <w:r>
              <w:rPr>
                <w:rFonts w:ascii="微软雅黑" w:eastAsia="微软雅黑" w:hAnsi="微软雅黑" w:hint="eastAsia"/>
                <w:color w:val="000000"/>
                <w:sz w:val="22"/>
              </w:rPr>
              <w:t>   19：00-21：00</w:t>
            </w:r>
          </w:p>
        </w:tc>
        <w:tc>
          <w:tcPr>
            <w:tcW w:w="3402" w:type="dxa"/>
            <w:tcBorders>
              <w:top w:val="nil"/>
              <w:left w:val="single" w:sz="4" w:space="0" w:color="auto"/>
              <w:bottom w:val="single" w:sz="4" w:space="0" w:color="auto"/>
              <w:right w:val="single" w:sz="4" w:space="0" w:color="auto"/>
            </w:tcBorders>
            <w:vAlign w:val="center"/>
            <w:hideMark/>
          </w:tcPr>
          <w:p w:rsidR="00A901A0" w:rsidRDefault="00600399" w:rsidP="0036312E">
            <w:pPr>
              <w:jc w:val="center"/>
              <w:rPr>
                <w:rFonts w:ascii="微软雅黑" w:eastAsia="微软雅黑" w:hAnsi="微软雅黑" w:cs="Calibri"/>
                <w:color w:val="000000"/>
                <w:sz w:val="22"/>
              </w:rPr>
            </w:pPr>
            <w:r w:rsidRPr="00600399">
              <w:rPr>
                <w:rFonts w:ascii="微软雅黑" w:eastAsia="微软雅黑" w:hAnsi="微软雅黑" w:cs="Calibri" w:hint="eastAsia"/>
                <w:color w:val="000000"/>
                <w:sz w:val="22"/>
              </w:rPr>
              <w:t>三号楼218教室</w:t>
            </w:r>
          </w:p>
        </w:tc>
      </w:tr>
    </w:tbl>
    <w:p w:rsidR="00D40794" w:rsidRPr="00A901A0" w:rsidRDefault="00D40794"/>
    <w:p w:rsidR="00987CD8" w:rsidRDefault="00987CD8" w:rsidP="00987CD8">
      <w:pPr>
        <w:rPr>
          <w:rFonts w:ascii="微软雅黑" w:eastAsia="微软雅黑" w:hAnsi="微软雅黑"/>
          <w:b/>
          <w:color w:val="C00000"/>
          <w:sz w:val="28"/>
          <w:szCs w:val="28"/>
        </w:rPr>
      </w:pPr>
      <w:r w:rsidRPr="00D90E82">
        <w:rPr>
          <w:rFonts w:ascii="微软雅黑" w:eastAsia="微软雅黑" w:hAnsi="微软雅黑" w:hint="eastAsia"/>
          <w:b/>
          <w:color w:val="C00000"/>
          <w:sz w:val="28"/>
          <w:szCs w:val="28"/>
        </w:rPr>
        <w:t>&gt;&gt;招聘</w:t>
      </w:r>
      <w:r>
        <w:rPr>
          <w:rFonts w:ascii="微软雅黑" w:eastAsia="微软雅黑" w:hAnsi="微软雅黑" w:hint="eastAsia"/>
          <w:b/>
          <w:color w:val="C00000"/>
          <w:sz w:val="28"/>
          <w:szCs w:val="28"/>
        </w:rPr>
        <w:t>需求</w:t>
      </w:r>
      <w:r w:rsidRPr="00D90E82">
        <w:rPr>
          <w:rFonts w:ascii="微软雅黑" w:eastAsia="微软雅黑" w:hAnsi="微软雅黑" w:hint="eastAsia"/>
          <w:b/>
          <w:color w:val="C00000"/>
          <w:sz w:val="28"/>
          <w:szCs w:val="28"/>
        </w:rPr>
        <w:t>：</w:t>
      </w:r>
    </w:p>
    <w:p w:rsidR="00987CD8" w:rsidRDefault="00987CD8">
      <w:bookmarkStart w:id="0" w:name="_GoBack"/>
      <w:bookmarkEnd w:id="0"/>
    </w:p>
    <w:tbl>
      <w:tblPr>
        <w:tblStyle w:val="a9"/>
        <w:tblW w:w="0" w:type="auto"/>
        <w:tblLook w:val="04A0" w:firstRow="1" w:lastRow="0" w:firstColumn="1" w:lastColumn="0" w:noHBand="0" w:noVBand="1"/>
      </w:tblPr>
      <w:tblGrid>
        <w:gridCol w:w="1384"/>
        <w:gridCol w:w="1843"/>
        <w:gridCol w:w="1984"/>
        <w:gridCol w:w="6663"/>
        <w:gridCol w:w="992"/>
        <w:gridCol w:w="992"/>
      </w:tblGrid>
      <w:tr w:rsidR="0091360C" w:rsidRPr="0033460D" w:rsidTr="0091360C">
        <w:trPr>
          <w:trHeight w:val="658"/>
        </w:trPr>
        <w:tc>
          <w:tcPr>
            <w:tcW w:w="1384" w:type="dxa"/>
            <w:shd w:val="clear" w:color="auto" w:fill="1F497D" w:themeFill="text2"/>
            <w:vAlign w:val="center"/>
            <w:hideMark/>
          </w:tcPr>
          <w:p w:rsidR="0091360C" w:rsidRPr="0033460D" w:rsidRDefault="0091360C" w:rsidP="0033460D">
            <w:pPr>
              <w:pStyle w:val="a8"/>
              <w:jc w:val="center"/>
              <w:rPr>
                <w:rFonts w:ascii="微软雅黑" w:eastAsia="微软雅黑" w:hAnsi="微软雅黑"/>
                <w:b/>
                <w:bCs/>
                <w:color w:val="FFFFFF" w:themeColor="background1"/>
              </w:rPr>
            </w:pPr>
            <w:r w:rsidRPr="0033460D">
              <w:rPr>
                <w:rFonts w:ascii="微软雅黑" w:eastAsia="微软雅黑" w:hAnsi="微软雅黑" w:hint="eastAsia"/>
                <w:b/>
                <w:bCs/>
                <w:color w:val="FFFFFF" w:themeColor="background1"/>
              </w:rPr>
              <w:t>分类</w:t>
            </w:r>
          </w:p>
        </w:tc>
        <w:tc>
          <w:tcPr>
            <w:tcW w:w="1843" w:type="dxa"/>
            <w:shd w:val="clear" w:color="auto" w:fill="1F497D" w:themeFill="text2"/>
            <w:vAlign w:val="center"/>
            <w:hideMark/>
          </w:tcPr>
          <w:p w:rsidR="0091360C" w:rsidRPr="0033460D" w:rsidRDefault="0091360C" w:rsidP="0033460D">
            <w:pPr>
              <w:pStyle w:val="a8"/>
              <w:jc w:val="center"/>
              <w:rPr>
                <w:rFonts w:ascii="微软雅黑" w:eastAsia="微软雅黑" w:hAnsi="微软雅黑"/>
                <w:b/>
                <w:bCs/>
                <w:color w:val="FFFFFF" w:themeColor="background1"/>
              </w:rPr>
            </w:pPr>
            <w:r w:rsidRPr="0033460D">
              <w:rPr>
                <w:rFonts w:ascii="微软雅黑" w:eastAsia="微软雅黑" w:hAnsi="微软雅黑" w:hint="eastAsia"/>
                <w:b/>
                <w:bCs/>
                <w:color w:val="FFFFFF" w:themeColor="background1"/>
              </w:rPr>
              <w:t>岗位名称</w:t>
            </w:r>
          </w:p>
        </w:tc>
        <w:tc>
          <w:tcPr>
            <w:tcW w:w="1984" w:type="dxa"/>
            <w:shd w:val="clear" w:color="auto" w:fill="1F497D" w:themeFill="text2"/>
            <w:vAlign w:val="center"/>
            <w:hideMark/>
          </w:tcPr>
          <w:p w:rsidR="0091360C" w:rsidRPr="0033460D" w:rsidRDefault="0091360C" w:rsidP="0033460D">
            <w:pPr>
              <w:pStyle w:val="a8"/>
              <w:jc w:val="center"/>
              <w:rPr>
                <w:rFonts w:ascii="微软雅黑" w:eastAsia="微软雅黑" w:hAnsi="微软雅黑"/>
                <w:b/>
                <w:bCs/>
                <w:color w:val="FFFFFF" w:themeColor="background1"/>
              </w:rPr>
            </w:pPr>
            <w:r w:rsidRPr="0033460D">
              <w:rPr>
                <w:rFonts w:ascii="微软雅黑" w:eastAsia="微软雅黑" w:hAnsi="微软雅黑" w:hint="eastAsia"/>
                <w:b/>
                <w:bCs/>
                <w:color w:val="FFFFFF" w:themeColor="background1"/>
              </w:rPr>
              <w:t>学历</w:t>
            </w:r>
          </w:p>
        </w:tc>
        <w:tc>
          <w:tcPr>
            <w:tcW w:w="6663" w:type="dxa"/>
            <w:shd w:val="clear" w:color="auto" w:fill="1F497D" w:themeFill="text2"/>
            <w:vAlign w:val="center"/>
            <w:hideMark/>
          </w:tcPr>
          <w:p w:rsidR="0091360C" w:rsidRPr="0033460D" w:rsidRDefault="0091360C" w:rsidP="0033460D">
            <w:pPr>
              <w:pStyle w:val="a8"/>
              <w:jc w:val="center"/>
              <w:rPr>
                <w:rFonts w:ascii="微软雅黑" w:eastAsia="微软雅黑" w:hAnsi="微软雅黑"/>
                <w:b/>
                <w:bCs/>
                <w:color w:val="FFFFFF" w:themeColor="background1"/>
              </w:rPr>
            </w:pPr>
            <w:r w:rsidRPr="0033460D">
              <w:rPr>
                <w:rFonts w:ascii="微软雅黑" w:eastAsia="微软雅黑" w:hAnsi="微软雅黑" w:hint="eastAsia"/>
                <w:b/>
                <w:bCs/>
                <w:color w:val="FFFFFF" w:themeColor="background1"/>
              </w:rPr>
              <w:t>专业</w:t>
            </w:r>
          </w:p>
        </w:tc>
        <w:tc>
          <w:tcPr>
            <w:tcW w:w="992" w:type="dxa"/>
            <w:shd w:val="clear" w:color="auto" w:fill="1F497D" w:themeFill="text2"/>
            <w:vAlign w:val="center"/>
            <w:hideMark/>
          </w:tcPr>
          <w:p w:rsidR="0091360C" w:rsidRPr="0033460D" w:rsidRDefault="0091360C" w:rsidP="0033460D">
            <w:pPr>
              <w:pStyle w:val="a8"/>
              <w:jc w:val="center"/>
              <w:rPr>
                <w:rFonts w:ascii="微软雅黑" w:eastAsia="微软雅黑" w:hAnsi="微软雅黑"/>
                <w:b/>
                <w:bCs/>
                <w:color w:val="FFFFFF" w:themeColor="background1"/>
              </w:rPr>
            </w:pPr>
            <w:r w:rsidRPr="0033460D">
              <w:rPr>
                <w:rFonts w:ascii="微软雅黑" w:eastAsia="微软雅黑" w:hAnsi="微软雅黑" w:hint="eastAsia"/>
                <w:b/>
                <w:bCs/>
                <w:color w:val="FFFFFF" w:themeColor="background1"/>
              </w:rPr>
              <w:t>深圳</w:t>
            </w:r>
          </w:p>
        </w:tc>
        <w:tc>
          <w:tcPr>
            <w:tcW w:w="992" w:type="dxa"/>
            <w:shd w:val="clear" w:color="auto" w:fill="1F497D" w:themeFill="text2"/>
            <w:vAlign w:val="center"/>
            <w:hideMark/>
          </w:tcPr>
          <w:p w:rsidR="0091360C" w:rsidRPr="0033460D" w:rsidRDefault="0091360C" w:rsidP="0033460D">
            <w:pPr>
              <w:pStyle w:val="a8"/>
              <w:jc w:val="center"/>
              <w:rPr>
                <w:rFonts w:ascii="微软雅黑" w:eastAsia="微软雅黑" w:hAnsi="微软雅黑"/>
                <w:b/>
                <w:bCs/>
                <w:color w:val="FFFFFF" w:themeColor="background1"/>
              </w:rPr>
            </w:pPr>
            <w:r w:rsidRPr="0033460D">
              <w:rPr>
                <w:rFonts w:ascii="微软雅黑" w:eastAsia="微软雅黑" w:hAnsi="微软雅黑" w:hint="eastAsia"/>
                <w:b/>
                <w:bCs/>
                <w:color w:val="FFFFFF" w:themeColor="background1"/>
              </w:rPr>
              <w:t>武汉</w:t>
            </w:r>
          </w:p>
        </w:tc>
      </w:tr>
      <w:tr w:rsidR="0091360C" w:rsidRPr="0033460D" w:rsidTr="0091360C">
        <w:trPr>
          <w:trHeight w:val="1125"/>
        </w:trPr>
        <w:tc>
          <w:tcPr>
            <w:tcW w:w="1384" w:type="dxa"/>
            <w:vMerge w:val="restart"/>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制造研发类</w:t>
            </w:r>
          </w:p>
        </w:tc>
        <w:tc>
          <w:tcPr>
            <w:tcW w:w="1843" w:type="dxa"/>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工程设备岗</w:t>
            </w:r>
          </w:p>
        </w:tc>
        <w:tc>
          <w:tcPr>
            <w:tcW w:w="1984"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本科或以上</w:t>
            </w:r>
          </w:p>
        </w:tc>
        <w:tc>
          <w:tcPr>
            <w:tcW w:w="6663"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材料类、电气类、电子信息类、工业工程类、化学类、机械类、物理学类、自动化类</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90</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90</w:t>
            </w:r>
          </w:p>
        </w:tc>
      </w:tr>
      <w:tr w:rsidR="0091360C" w:rsidRPr="0033460D" w:rsidTr="0091360C">
        <w:trPr>
          <w:trHeight w:val="70"/>
        </w:trPr>
        <w:tc>
          <w:tcPr>
            <w:tcW w:w="1384" w:type="dxa"/>
            <w:vMerge/>
            <w:vAlign w:val="center"/>
            <w:hideMark/>
          </w:tcPr>
          <w:p w:rsidR="0091360C" w:rsidRPr="0033460D" w:rsidRDefault="0091360C" w:rsidP="0033460D">
            <w:pPr>
              <w:pStyle w:val="a8"/>
              <w:jc w:val="center"/>
              <w:rPr>
                <w:rFonts w:ascii="微软雅黑" w:eastAsia="微软雅黑" w:hAnsi="微软雅黑"/>
                <w:b/>
                <w:bCs/>
              </w:rPr>
            </w:pPr>
          </w:p>
        </w:tc>
        <w:tc>
          <w:tcPr>
            <w:tcW w:w="1843" w:type="dxa"/>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现场管理岗</w:t>
            </w:r>
          </w:p>
        </w:tc>
        <w:tc>
          <w:tcPr>
            <w:tcW w:w="1984"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本科或以上</w:t>
            </w:r>
          </w:p>
        </w:tc>
        <w:tc>
          <w:tcPr>
            <w:tcW w:w="6663"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材料类、电气类、工业工程类、机械类、自动化类</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15</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15</w:t>
            </w:r>
          </w:p>
        </w:tc>
      </w:tr>
      <w:tr w:rsidR="0091360C" w:rsidRPr="0033460D" w:rsidTr="0091360C">
        <w:trPr>
          <w:trHeight w:val="70"/>
        </w:trPr>
        <w:tc>
          <w:tcPr>
            <w:tcW w:w="1384" w:type="dxa"/>
            <w:vMerge/>
            <w:vAlign w:val="center"/>
            <w:hideMark/>
          </w:tcPr>
          <w:p w:rsidR="0091360C" w:rsidRPr="0033460D" w:rsidRDefault="0091360C" w:rsidP="0033460D">
            <w:pPr>
              <w:pStyle w:val="a8"/>
              <w:jc w:val="center"/>
              <w:rPr>
                <w:rFonts w:ascii="微软雅黑" w:eastAsia="微软雅黑" w:hAnsi="微软雅黑"/>
                <w:b/>
                <w:bCs/>
              </w:rPr>
            </w:pPr>
          </w:p>
        </w:tc>
        <w:tc>
          <w:tcPr>
            <w:tcW w:w="1843" w:type="dxa"/>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工业工程岗</w:t>
            </w:r>
          </w:p>
        </w:tc>
        <w:tc>
          <w:tcPr>
            <w:tcW w:w="1984"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本科或以上</w:t>
            </w:r>
          </w:p>
        </w:tc>
        <w:tc>
          <w:tcPr>
            <w:tcW w:w="6663"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工业工程</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5</w:t>
            </w:r>
          </w:p>
        </w:tc>
        <w:tc>
          <w:tcPr>
            <w:tcW w:w="992" w:type="dxa"/>
            <w:vAlign w:val="center"/>
            <w:hideMark/>
          </w:tcPr>
          <w:p w:rsidR="0091360C" w:rsidRPr="0033460D" w:rsidRDefault="0091360C" w:rsidP="0033460D">
            <w:pPr>
              <w:pStyle w:val="a8"/>
              <w:jc w:val="center"/>
              <w:rPr>
                <w:rFonts w:ascii="微软雅黑" w:eastAsia="微软雅黑" w:hAnsi="微软雅黑"/>
              </w:rPr>
            </w:pPr>
          </w:p>
        </w:tc>
      </w:tr>
      <w:tr w:rsidR="0091360C" w:rsidRPr="0033460D" w:rsidTr="0091360C">
        <w:trPr>
          <w:trHeight w:val="1125"/>
        </w:trPr>
        <w:tc>
          <w:tcPr>
            <w:tcW w:w="1384" w:type="dxa"/>
            <w:vMerge/>
            <w:vAlign w:val="center"/>
            <w:hideMark/>
          </w:tcPr>
          <w:p w:rsidR="0091360C" w:rsidRPr="0033460D" w:rsidRDefault="0091360C" w:rsidP="0033460D">
            <w:pPr>
              <w:pStyle w:val="a8"/>
              <w:jc w:val="center"/>
              <w:rPr>
                <w:rFonts w:ascii="微软雅黑" w:eastAsia="微软雅黑" w:hAnsi="微软雅黑"/>
                <w:b/>
                <w:bCs/>
              </w:rPr>
            </w:pPr>
          </w:p>
        </w:tc>
        <w:tc>
          <w:tcPr>
            <w:tcW w:w="1843" w:type="dxa"/>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研发岗</w:t>
            </w:r>
          </w:p>
        </w:tc>
        <w:tc>
          <w:tcPr>
            <w:tcW w:w="1984"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硕士或博士优先</w:t>
            </w:r>
          </w:p>
        </w:tc>
        <w:tc>
          <w:tcPr>
            <w:tcW w:w="6663"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材料类、电子信息类、化学类、机械类、物理学类、氧化物半导体工程、</w:t>
            </w:r>
            <w:r w:rsidRPr="0033460D">
              <w:rPr>
                <w:rFonts w:ascii="微软雅黑" w:eastAsia="微软雅黑" w:hAnsi="微软雅黑" w:hint="eastAsia"/>
              </w:rPr>
              <w:lastRenderedPageBreak/>
              <w:t>OLED材料</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lastRenderedPageBreak/>
              <w:t>25</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20</w:t>
            </w:r>
          </w:p>
        </w:tc>
      </w:tr>
      <w:tr w:rsidR="0091360C" w:rsidRPr="0033460D" w:rsidTr="0091360C">
        <w:trPr>
          <w:trHeight w:val="1125"/>
        </w:trPr>
        <w:tc>
          <w:tcPr>
            <w:tcW w:w="1384" w:type="dxa"/>
            <w:vMerge w:val="restart"/>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lastRenderedPageBreak/>
              <w:t>技术支持类</w:t>
            </w:r>
          </w:p>
        </w:tc>
        <w:tc>
          <w:tcPr>
            <w:tcW w:w="1843" w:type="dxa"/>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环境安全岗</w:t>
            </w:r>
          </w:p>
        </w:tc>
        <w:tc>
          <w:tcPr>
            <w:tcW w:w="1984"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本科</w:t>
            </w:r>
          </w:p>
        </w:tc>
        <w:tc>
          <w:tcPr>
            <w:tcW w:w="6663"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安全科学与工程类、电气类、环境科学与工程类、能源动力类、土木类</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5</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5</w:t>
            </w:r>
          </w:p>
        </w:tc>
      </w:tr>
      <w:tr w:rsidR="0091360C" w:rsidRPr="0033460D" w:rsidTr="0091360C">
        <w:trPr>
          <w:trHeight w:val="70"/>
        </w:trPr>
        <w:tc>
          <w:tcPr>
            <w:tcW w:w="1384" w:type="dxa"/>
            <w:vMerge/>
            <w:vAlign w:val="center"/>
            <w:hideMark/>
          </w:tcPr>
          <w:p w:rsidR="0091360C" w:rsidRPr="0033460D" w:rsidRDefault="0091360C" w:rsidP="0033460D">
            <w:pPr>
              <w:pStyle w:val="a8"/>
              <w:jc w:val="center"/>
              <w:rPr>
                <w:rFonts w:ascii="微软雅黑" w:eastAsia="微软雅黑" w:hAnsi="微软雅黑"/>
                <w:b/>
                <w:bCs/>
              </w:rPr>
            </w:pPr>
          </w:p>
        </w:tc>
        <w:tc>
          <w:tcPr>
            <w:tcW w:w="1843" w:type="dxa"/>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品质岗</w:t>
            </w:r>
          </w:p>
        </w:tc>
        <w:tc>
          <w:tcPr>
            <w:tcW w:w="1984"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本科或以上</w:t>
            </w:r>
          </w:p>
        </w:tc>
        <w:tc>
          <w:tcPr>
            <w:tcW w:w="6663"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材料类、电子信息类、机械类、统计学类</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10</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5</w:t>
            </w:r>
          </w:p>
        </w:tc>
      </w:tr>
      <w:tr w:rsidR="0091360C" w:rsidRPr="0033460D" w:rsidTr="0091360C">
        <w:trPr>
          <w:trHeight w:val="70"/>
        </w:trPr>
        <w:tc>
          <w:tcPr>
            <w:tcW w:w="1384" w:type="dxa"/>
            <w:vMerge w:val="restart"/>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平台职能类</w:t>
            </w:r>
          </w:p>
        </w:tc>
        <w:tc>
          <w:tcPr>
            <w:tcW w:w="1843" w:type="dxa"/>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人力资源岗</w:t>
            </w:r>
          </w:p>
        </w:tc>
        <w:tc>
          <w:tcPr>
            <w:tcW w:w="1984"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博士优先</w:t>
            </w:r>
          </w:p>
        </w:tc>
        <w:tc>
          <w:tcPr>
            <w:tcW w:w="6663"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人力资源管理、心理学</w:t>
            </w:r>
          </w:p>
        </w:tc>
        <w:tc>
          <w:tcPr>
            <w:tcW w:w="992" w:type="dxa"/>
            <w:vAlign w:val="center"/>
            <w:hideMark/>
          </w:tcPr>
          <w:p w:rsidR="0091360C" w:rsidRPr="0033460D" w:rsidRDefault="0091360C" w:rsidP="0033460D">
            <w:pPr>
              <w:pStyle w:val="a8"/>
              <w:jc w:val="center"/>
              <w:rPr>
                <w:rFonts w:ascii="微软雅黑" w:eastAsia="微软雅黑" w:hAnsi="微软雅黑"/>
              </w:rPr>
            </w:pPr>
            <w:r>
              <w:rPr>
                <w:rFonts w:ascii="微软雅黑" w:eastAsia="微软雅黑" w:hAnsi="微软雅黑" w:hint="eastAsia"/>
              </w:rPr>
              <w:t>2</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2</w:t>
            </w:r>
          </w:p>
        </w:tc>
      </w:tr>
      <w:tr w:rsidR="0091360C" w:rsidRPr="0033460D" w:rsidTr="0091360C">
        <w:trPr>
          <w:trHeight w:val="70"/>
        </w:trPr>
        <w:tc>
          <w:tcPr>
            <w:tcW w:w="1384" w:type="dxa"/>
            <w:vMerge/>
            <w:vAlign w:val="center"/>
            <w:hideMark/>
          </w:tcPr>
          <w:p w:rsidR="0091360C" w:rsidRPr="0033460D" w:rsidRDefault="0091360C" w:rsidP="0033460D">
            <w:pPr>
              <w:pStyle w:val="a8"/>
              <w:jc w:val="center"/>
              <w:rPr>
                <w:rFonts w:ascii="微软雅黑" w:eastAsia="微软雅黑" w:hAnsi="微软雅黑"/>
                <w:b/>
                <w:bCs/>
              </w:rPr>
            </w:pPr>
          </w:p>
        </w:tc>
        <w:tc>
          <w:tcPr>
            <w:tcW w:w="1843" w:type="dxa"/>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企划岗</w:t>
            </w:r>
          </w:p>
        </w:tc>
        <w:tc>
          <w:tcPr>
            <w:tcW w:w="1984"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本科或以上</w:t>
            </w:r>
          </w:p>
        </w:tc>
        <w:tc>
          <w:tcPr>
            <w:tcW w:w="6663"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工商管理类、设计学类、新闻传播学类</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4</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4</w:t>
            </w:r>
          </w:p>
        </w:tc>
      </w:tr>
      <w:tr w:rsidR="0091360C" w:rsidRPr="0033460D" w:rsidTr="0091360C">
        <w:trPr>
          <w:trHeight w:val="70"/>
        </w:trPr>
        <w:tc>
          <w:tcPr>
            <w:tcW w:w="1384" w:type="dxa"/>
            <w:vMerge/>
            <w:vAlign w:val="center"/>
            <w:hideMark/>
          </w:tcPr>
          <w:p w:rsidR="0091360C" w:rsidRPr="0033460D" w:rsidRDefault="0091360C" w:rsidP="0033460D">
            <w:pPr>
              <w:pStyle w:val="a8"/>
              <w:jc w:val="center"/>
              <w:rPr>
                <w:rFonts w:ascii="微软雅黑" w:eastAsia="微软雅黑" w:hAnsi="微软雅黑"/>
                <w:b/>
                <w:bCs/>
              </w:rPr>
            </w:pPr>
          </w:p>
        </w:tc>
        <w:tc>
          <w:tcPr>
            <w:tcW w:w="1843" w:type="dxa"/>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财务岗</w:t>
            </w:r>
          </w:p>
        </w:tc>
        <w:tc>
          <w:tcPr>
            <w:tcW w:w="1984"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本科或以上</w:t>
            </w:r>
          </w:p>
        </w:tc>
        <w:tc>
          <w:tcPr>
            <w:tcW w:w="6663"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财务管理、会计学、经济学</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3</w:t>
            </w:r>
          </w:p>
        </w:tc>
        <w:tc>
          <w:tcPr>
            <w:tcW w:w="992" w:type="dxa"/>
            <w:vAlign w:val="center"/>
            <w:hideMark/>
          </w:tcPr>
          <w:p w:rsidR="0091360C" w:rsidRPr="0033460D" w:rsidRDefault="0091360C" w:rsidP="0033460D">
            <w:pPr>
              <w:pStyle w:val="a8"/>
              <w:jc w:val="center"/>
              <w:rPr>
                <w:rFonts w:ascii="微软雅黑" w:eastAsia="微软雅黑" w:hAnsi="微软雅黑"/>
              </w:rPr>
            </w:pPr>
          </w:p>
        </w:tc>
      </w:tr>
      <w:tr w:rsidR="0091360C" w:rsidRPr="0033460D" w:rsidTr="0091360C">
        <w:trPr>
          <w:trHeight w:val="70"/>
        </w:trPr>
        <w:tc>
          <w:tcPr>
            <w:tcW w:w="1384" w:type="dxa"/>
            <w:vMerge/>
            <w:vAlign w:val="center"/>
            <w:hideMark/>
          </w:tcPr>
          <w:p w:rsidR="0091360C" w:rsidRPr="0033460D" w:rsidRDefault="0091360C" w:rsidP="0033460D">
            <w:pPr>
              <w:pStyle w:val="a8"/>
              <w:jc w:val="center"/>
              <w:rPr>
                <w:rFonts w:ascii="微软雅黑" w:eastAsia="微软雅黑" w:hAnsi="微软雅黑"/>
                <w:b/>
                <w:bCs/>
              </w:rPr>
            </w:pPr>
          </w:p>
        </w:tc>
        <w:tc>
          <w:tcPr>
            <w:tcW w:w="1843" w:type="dxa"/>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供应链岗</w:t>
            </w:r>
          </w:p>
        </w:tc>
        <w:tc>
          <w:tcPr>
            <w:tcW w:w="1984"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本科或以上</w:t>
            </w:r>
          </w:p>
        </w:tc>
        <w:tc>
          <w:tcPr>
            <w:tcW w:w="6663"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工商管理、工业工程、管理科学与工程类、经济与贸易类、物流管理与工程类</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10</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5</w:t>
            </w:r>
          </w:p>
        </w:tc>
      </w:tr>
      <w:tr w:rsidR="0091360C" w:rsidRPr="0033460D" w:rsidTr="0091360C">
        <w:trPr>
          <w:trHeight w:val="70"/>
        </w:trPr>
        <w:tc>
          <w:tcPr>
            <w:tcW w:w="1384" w:type="dxa"/>
            <w:vMerge/>
            <w:vAlign w:val="center"/>
            <w:hideMark/>
          </w:tcPr>
          <w:p w:rsidR="0091360C" w:rsidRPr="0033460D" w:rsidRDefault="0091360C" w:rsidP="0033460D">
            <w:pPr>
              <w:pStyle w:val="a8"/>
              <w:jc w:val="center"/>
              <w:rPr>
                <w:rFonts w:ascii="微软雅黑" w:eastAsia="微软雅黑" w:hAnsi="微软雅黑"/>
                <w:b/>
                <w:bCs/>
              </w:rPr>
            </w:pPr>
          </w:p>
        </w:tc>
        <w:tc>
          <w:tcPr>
            <w:tcW w:w="1843" w:type="dxa"/>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行政岗</w:t>
            </w:r>
          </w:p>
        </w:tc>
        <w:tc>
          <w:tcPr>
            <w:tcW w:w="1984"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本科</w:t>
            </w:r>
          </w:p>
        </w:tc>
        <w:tc>
          <w:tcPr>
            <w:tcW w:w="6663"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音乐与舞蹈学类、设计学类</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3</w:t>
            </w:r>
          </w:p>
        </w:tc>
        <w:tc>
          <w:tcPr>
            <w:tcW w:w="992" w:type="dxa"/>
            <w:vAlign w:val="center"/>
            <w:hideMark/>
          </w:tcPr>
          <w:p w:rsidR="0091360C" w:rsidRPr="0033460D" w:rsidRDefault="0091360C" w:rsidP="0033460D">
            <w:pPr>
              <w:pStyle w:val="a8"/>
              <w:jc w:val="center"/>
              <w:rPr>
                <w:rFonts w:ascii="微软雅黑" w:eastAsia="微软雅黑" w:hAnsi="微软雅黑"/>
              </w:rPr>
            </w:pPr>
          </w:p>
        </w:tc>
      </w:tr>
      <w:tr w:rsidR="0091360C" w:rsidRPr="0033460D" w:rsidTr="0091360C">
        <w:trPr>
          <w:trHeight w:val="70"/>
        </w:trPr>
        <w:tc>
          <w:tcPr>
            <w:tcW w:w="1384" w:type="dxa"/>
            <w:vMerge/>
            <w:vAlign w:val="center"/>
            <w:hideMark/>
          </w:tcPr>
          <w:p w:rsidR="0091360C" w:rsidRPr="0033460D" w:rsidRDefault="0091360C" w:rsidP="0033460D">
            <w:pPr>
              <w:pStyle w:val="a8"/>
              <w:jc w:val="center"/>
              <w:rPr>
                <w:rFonts w:ascii="微软雅黑" w:eastAsia="微软雅黑" w:hAnsi="微软雅黑"/>
                <w:b/>
                <w:bCs/>
              </w:rPr>
            </w:pPr>
          </w:p>
        </w:tc>
        <w:tc>
          <w:tcPr>
            <w:tcW w:w="1843" w:type="dxa"/>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销售岗</w:t>
            </w:r>
          </w:p>
        </w:tc>
        <w:tc>
          <w:tcPr>
            <w:tcW w:w="1984"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本科</w:t>
            </w:r>
          </w:p>
        </w:tc>
        <w:tc>
          <w:tcPr>
            <w:tcW w:w="6663"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电子信息类、工商管理类</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2</w:t>
            </w:r>
          </w:p>
        </w:tc>
        <w:tc>
          <w:tcPr>
            <w:tcW w:w="992" w:type="dxa"/>
            <w:vAlign w:val="center"/>
            <w:hideMark/>
          </w:tcPr>
          <w:p w:rsidR="0091360C" w:rsidRPr="0033460D" w:rsidRDefault="0091360C" w:rsidP="0033460D">
            <w:pPr>
              <w:pStyle w:val="a8"/>
              <w:jc w:val="center"/>
              <w:rPr>
                <w:rFonts w:ascii="微软雅黑" w:eastAsia="微软雅黑" w:hAnsi="微软雅黑"/>
              </w:rPr>
            </w:pPr>
          </w:p>
        </w:tc>
      </w:tr>
      <w:tr w:rsidR="0091360C" w:rsidRPr="0033460D" w:rsidTr="0091360C">
        <w:trPr>
          <w:trHeight w:val="70"/>
        </w:trPr>
        <w:tc>
          <w:tcPr>
            <w:tcW w:w="1384" w:type="dxa"/>
            <w:vMerge/>
            <w:vAlign w:val="center"/>
            <w:hideMark/>
          </w:tcPr>
          <w:p w:rsidR="0091360C" w:rsidRPr="0033460D" w:rsidRDefault="0091360C" w:rsidP="0033460D">
            <w:pPr>
              <w:pStyle w:val="a8"/>
              <w:jc w:val="center"/>
              <w:rPr>
                <w:rFonts w:ascii="微软雅黑" w:eastAsia="微软雅黑" w:hAnsi="微软雅黑"/>
                <w:b/>
                <w:bCs/>
              </w:rPr>
            </w:pPr>
          </w:p>
        </w:tc>
        <w:tc>
          <w:tcPr>
            <w:tcW w:w="1843" w:type="dxa"/>
            <w:vAlign w:val="center"/>
            <w:hideMark/>
          </w:tcPr>
          <w:p w:rsidR="0091360C" w:rsidRPr="0033460D" w:rsidRDefault="0091360C" w:rsidP="0033460D">
            <w:pPr>
              <w:pStyle w:val="a8"/>
              <w:jc w:val="center"/>
              <w:rPr>
                <w:rFonts w:ascii="微软雅黑" w:eastAsia="微软雅黑" w:hAnsi="微软雅黑"/>
                <w:b/>
                <w:bCs/>
              </w:rPr>
            </w:pPr>
            <w:r w:rsidRPr="0033460D">
              <w:rPr>
                <w:rFonts w:ascii="微软雅黑" w:eastAsia="微软雅黑" w:hAnsi="微软雅黑" w:hint="eastAsia"/>
                <w:b/>
                <w:bCs/>
              </w:rPr>
              <w:t>法务岗</w:t>
            </w:r>
          </w:p>
        </w:tc>
        <w:tc>
          <w:tcPr>
            <w:tcW w:w="1984"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硕士或以上</w:t>
            </w:r>
          </w:p>
        </w:tc>
        <w:tc>
          <w:tcPr>
            <w:tcW w:w="6663"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民商法学、国际经济法</w:t>
            </w:r>
          </w:p>
        </w:tc>
        <w:tc>
          <w:tcPr>
            <w:tcW w:w="992" w:type="dxa"/>
            <w:vAlign w:val="center"/>
            <w:hideMark/>
          </w:tcPr>
          <w:p w:rsidR="0091360C" w:rsidRPr="0033460D" w:rsidRDefault="0091360C" w:rsidP="0033460D">
            <w:pPr>
              <w:pStyle w:val="a8"/>
              <w:jc w:val="center"/>
              <w:rPr>
                <w:rFonts w:ascii="微软雅黑" w:eastAsia="微软雅黑" w:hAnsi="微软雅黑"/>
              </w:rPr>
            </w:pPr>
            <w:r w:rsidRPr="0033460D">
              <w:rPr>
                <w:rFonts w:ascii="微软雅黑" w:eastAsia="微软雅黑" w:hAnsi="微软雅黑" w:hint="eastAsia"/>
              </w:rPr>
              <w:t>2</w:t>
            </w:r>
          </w:p>
        </w:tc>
        <w:tc>
          <w:tcPr>
            <w:tcW w:w="992" w:type="dxa"/>
            <w:vAlign w:val="center"/>
            <w:hideMark/>
          </w:tcPr>
          <w:p w:rsidR="0091360C" w:rsidRPr="0033460D" w:rsidRDefault="0091360C" w:rsidP="0033460D">
            <w:pPr>
              <w:pStyle w:val="a8"/>
              <w:jc w:val="center"/>
              <w:rPr>
                <w:rFonts w:ascii="微软雅黑" w:eastAsia="微软雅黑" w:hAnsi="微软雅黑"/>
              </w:rPr>
            </w:pPr>
          </w:p>
        </w:tc>
      </w:tr>
    </w:tbl>
    <w:p w:rsidR="0033460D" w:rsidRDefault="0033460D" w:rsidP="0033460D">
      <w:pPr>
        <w:pStyle w:val="a8"/>
        <w:ind w:firstLine="420"/>
        <w:jc w:val="center"/>
        <w:rPr>
          <w:rFonts w:ascii="华文行楷" w:eastAsia="华文行楷" w:hAnsi="宋体"/>
          <w:sz w:val="40"/>
        </w:rPr>
      </w:pPr>
    </w:p>
    <w:p w:rsidR="0033460D" w:rsidRPr="0091360C" w:rsidRDefault="0091360C" w:rsidP="0033460D">
      <w:pPr>
        <w:pStyle w:val="a8"/>
        <w:ind w:firstLine="420"/>
        <w:jc w:val="center"/>
        <w:rPr>
          <w:rFonts w:ascii="微软雅黑" w:eastAsia="微软雅黑" w:hAnsi="微软雅黑"/>
          <w:b/>
          <w:sz w:val="52"/>
          <w:szCs w:val="44"/>
        </w:rPr>
      </w:pPr>
      <w:r w:rsidRPr="0091360C">
        <w:rPr>
          <w:rFonts w:ascii="微软雅黑" w:eastAsia="微软雅黑" w:hAnsi="微软雅黑" w:hint="eastAsia"/>
          <w:b/>
          <w:sz w:val="52"/>
          <w:szCs w:val="44"/>
        </w:rPr>
        <w:t>网申地址：</w:t>
      </w:r>
      <w:r w:rsidRPr="0091360C">
        <w:rPr>
          <w:rFonts w:ascii="微软雅黑" w:eastAsia="微软雅黑" w:hAnsi="微软雅黑" w:hint="eastAsia"/>
          <w:b/>
          <w:color w:val="0070C0"/>
          <w:sz w:val="52"/>
          <w:szCs w:val="44"/>
          <w:u w:val="single"/>
        </w:rPr>
        <w:t>campus.tcl.com</w:t>
      </w:r>
    </w:p>
    <w:p w:rsidR="0033460D" w:rsidRPr="0033460D" w:rsidRDefault="00987CD8" w:rsidP="0033460D">
      <w:pPr>
        <w:spacing w:beforeLines="100" w:before="312" w:line="500" w:lineRule="exact"/>
        <w:jc w:val="center"/>
        <w:rPr>
          <w:rFonts w:ascii="华文行楷" w:eastAsia="华文行楷" w:hAnsi="微软雅黑"/>
          <w:sz w:val="52"/>
          <w:szCs w:val="44"/>
        </w:rPr>
      </w:pPr>
      <w:r w:rsidRPr="0033460D">
        <w:rPr>
          <w:rFonts w:ascii="华文行楷" w:eastAsia="华文行楷" w:hAnsi="微软雅黑" w:hint="eastAsia"/>
          <w:sz w:val="52"/>
          <w:szCs w:val="44"/>
        </w:rPr>
        <w:t>更多招聘动态请关注</w:t>
      </w:r>
      <w:r w:rsidR="0033460D" w:rsidRPr="0033460D">
        <w:rPr>
          <w:rFonts w:ascii="华文行楷" w:eastAsia="华文行楷" w:hAnsi="微软雅黑" w:hint="eastAsia"/>
          <w:sz w:val="52"/>
          <w:szCs w:val="44"/>
        </w:rPr>
        <w:t>华星官方微信与</w:t>
      </w:r>
      <w:r w:rsidRPr="0033460D">
        <w:rPr>
          <w:rFonts w:ascii="华文行楷" w:eastAsia="华文行楷" w:hAnsi="微软雅黑" w:hint="eastAsia"/>
          <w:sz w:val="52"/>
          <w:szCs w:val="44"/>
        </w:rPr>
        <w:t>微博</w:t>
      </w:r>
    </w:p>
    <w:p w:rsidR="0033460D" w:rsidRPr="0033460D" w:rsidRDefault="00CA3CF9" w:rsidP="0033460D">
      <w:pPr>
        <w:spacing w:beforeLines="100" w:before="312" w:line="500" w:lineRule="exact"/>
        <w:jc w:val="center"/>
        <w:rPr>
          <w:rFonts w:ascii="微软雅黑" w:eastAsia="微软雅黑" w:hAnsi="微软雅黑"/>
          <w:b/>
          <w:color w:val="7030A0"/>
          <w:sz w:val="24"/>
          <w:szCs w:val="30"/>
        </w:rPr>
      </w:pPr>
      <w:r>
        <w:rPr>
          <w:rFonts w:ascii="微软雅黑" w:eastAsia="微软雅黑" w:hAnsi="微软雅黑"/>
          <w:b/>
          <w:noProof/>
          <w:color w:val="7030A0"/>
          <w:sz w:val="24"/>
          <w:szCs w:val="30"/>
        </w:rPr>
        <w:drawing>
          <wp:anchor distT="0" distB="0" distL="114300" distR="114300" simplePos="0" relativeHeight="251664384" behindDoc="1" locked="0" layoutInCell="1" allowOverlap="1">
            <wp:simplePos x="0" y="0"/>
            <wp:positionH relativeFrom="column">
              <wp:posOffset>1943100</wp:posOffset>
            </wp:positionH>
            <wp:positionV relativeFrom="paragraph">
              <wp:posOffset>351790</wp:posOffset>
            </wp:positionV>
            <wp:extent cx="1952625" cy="1952625"/>
            <wp:effectExtent l="0" t="0" r="9525" b="9525"/>
            <wp:wrapNone/>
            <wp:docPr id="10" name="图片 10" descr="\\p1glvdinfs05.csot.tcl.com\Store1\Data\xiongyuling\Desktop\qrcode_for_gh_53f40e18b91a_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1glvdinfs05.csot.tcl.com\Store1\Data\xiongyuling\Desktop\qrcode_for_gh_53f40e18b91a_25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625"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CF9">
        <w:rPr>
          <w:rFonts w:ascii="微软雅黑" w:eastAsia="微软雅黑" w:hAnsi="微软雅黑"/>
          <w:b/>
          <w:color w:val="7030A0"/>
          <w:sz w:val="24"/>
          <w:szCs w:val="30"/>
        </w:rPr>
        <w:t xml:space="preserve"> </w:t>
      </w:r>
      <w:r w:rsidR="00620888">
        <w:rPr>
          <w:rFonts w:ascii="微软雅黑" w:eastAsia="微软雅黑" w:hAnsi="微软雅黑"/>
          <w:noProof/>
        </w:rPr>
        <w:drawing>
          <wp:anchor distT="0" distB="0" distL="114300" distR="114300" simplePos="0" relativeHeight="251663360" behindDoc="1" locked="0" layoutInCell="1" allowOverlap="1" wp14:anchorId="5BB5998D" wp14:editId="60D09588">
            <wp:simplePos x="0" y="0"/>
            <wp:positionH relativeFrom="column">
              <wp:posOffset>5048250</wp:posOffset>
            </wp:positionH>
            <wp:positionV relativeFrom="paragraph">
              <wp:posOffset>365125</wp:posOffset>
            </wp:positionV>
            <wp:extent cx="1847850" cy="1847850"/>
            <wp:effectExtent l="0" t="0" r="0" b="0"/>
            <wp:wrapNone/>
            <wp:docPr id="9" name="图片 9" descr="\\p1glvdinfs05.csot.tcl.com\Store1\Data\xiongyuling\Desktop\2015校园\微博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glvdinfs05.csot.tcl.com\Store1\Data\xiongyuling\Desktop\2015校园\微博二维码.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7CD8" w:rsidRPr="00987CD8" w:rsidRDefault="00987CD8" w:rsidP="00987CD8">
      <w:pPr>
        <w:pStyle w:val="a8"/>
        <w:ind w:firstLine="420"/>
        <w:rPr>
          <w:rFonts w:ascii="微软雅黑" w:eastAsia="微软雅黑" w:hAnsi="微软雅黑" w:cs="Times New Roman"/>
          <w:szCs w:val="22"/>
        </w:rPr>
      </w:pPr>
    </w:p>
    <w:p w:rsidR="00987CD8" w:rsidRDefault="00987CD8">
      <w:pPr>
        <w:rPr>
          <w:rFonts w:ascii="微软雅黑" w:eastAsia="微软雅黑" w:hAnsi="微软雅黑"/>
        </w:rPr>
      </w:pPr>
    </w:p>
    <w:p w:rsidR="0033460D" w:rsidRDefault="0033460D">
      <w:pPr>
        <w:rPr>
          <w:rFonts w:ascii="微软雅黑" w:eastAsia="微软雅黑" w:hAnsi="微软雅黑"/>
          <w:b/>
          <w:color w:val="7030A0"/>
          <w:sz w:val="24"/>
          <w:szCs w:val="30"/>
        </w:rPr>
      </w:pPr>
    </w:p>
    <w:p w:rsidR="0033460D" w:rsidRDefault="0033460D">
      <w:pPr>
        <w:rPr>
          <w:rFonts w:ascii="微软雅黑" w:eastAsia="微软雅黑" w:hAnsi="微软雅黑"/>
          <w:b/>
          <w:color w:val="7030A0"/>
          <w:sz w:val="24"/>
          <w:szCs w:val="30"/>
        </w:rPr>
      </w:pPr>
    </w:p>
    <w:p w:rsidR="00CA3CF9" w:rsidRDefault="00CA3CF9" w:rsidP="00CA3CF9">
      <w:pPr>
        <w:rPr>
          <w:rFonts w:ascii="微软雅黑" w:eastAsia="微软雅黑" w:hAnsi="微软雅黑"/>
          <w:b/>
          <w:color w:val="C00000"/>
          <w:sz w:val="24"/>
          <w:szCs w:val="30"/>
        </w:rPr>
      </w:pPr>
    </w:p>
    <w:p w:rsidR="0033460D" w:rsidRPr="00CA3CF9" w:rsidRDefault="00CA3CF9" w:rsidP="00D40794">
      <w:pPr>
        <w:ind w:firstLineChars="1150" w:firstLine="3220"/>
        <w:rPr>
          <w:rFonts w:ascii="微软雅黑" w:eastAsia="微软雅黑" w:hAnsi="微软雅黑"/>
          <w:b/>
          <w:color w:val="1F497D" w:themeColor="text2"/>
          <w:sz w:val="28"/>
          <w:szCs w:val="30"/>
        </w:rPr>
      </w:pPr>
      <w:r>
        <w:rPr>
          <w:rFonts w:ascii="微软雅黑" w:eastAsia="微软雅黑" w:hAnsi="微软雅黑" w:hint="eastAsia"/>
          <w:b/>
          <w:color w:val="1F497D" w:themeColor="text2"/>
          <w:sz w:val="28"/>
          <w:szCs w:val="30"/>
        </w:rPr>
        <w:t>官方</w:t>
      </w:r>
      <w:r w:rsidR="0033460D" w:rsidRPr="00CA3CF9">
        <w:rPr>
          <w:rFonts w:ascii="微软雅黑" w:eastAsia="微软雅黑" w:hAnsi="微软雅黑" w:hint="eastAsia"/>
          <w:b/>
          <w:color w:val="1F497D" w:themeColor="text2"/>
          <w:sz w:val="28"/>
          <w:szCs w:val="30"/>
        </w:rPr>
        <w:t>微信</w:t>
      </w:r>
      <w:r>
        <w:rPr>
          <w:rFonts w:ascii="微软雅黑" w:eastAsia="微软雅黑" w:hAnsi="微软雅黑" w:hint="eastAsia"/>
          <w:b/>
          <w:color w:val="1F497D" w:themeColor="text2"/>
          <w:sz w:val="28"/>
          <w:szCs w:val="30"/>
        </w:rPr>
        <w:t xml:space="preserve"> </w:t>
      </w:r>
      <w:r w:rsidR="00620888" w:rsidRPr="00CA3CF9">
        <w:rPr>
          <w:rFonts w:ascii="微软雅黑" w:eastAsia="微软雅黑" w:hAnsi="微软雅黑" w:hint="eastAsia"/>
          <w:b/>
          <w:color w:val="1F497D" w:themeColor="text2"/>
          <w:sz w:val="28"/>
          <w:szCs w:val="30"/>
        </w:rPr>
        <w:t>@华星</w:t>
      </w:r>
      <w:r w:rsidRPr="00CA3CF9">
        <w:rPr>
          <w:rFonts w:ascii="微软雅黑" w:eastAsia="微软雅黑" w:hAnsi="微软雅黑" w:hint="eastAsia"/>
          <w:b/>
          <w:color w:val="1F497D" w:themeColor="text2"/>
          <w:sz w:val="28"/>
          <w:szCs w:val="30"/>
        </w:rPr>
        <w:t>招聘</w:t>
      </w:r>
      <w:r>
        <w:rPr>
          <w:rFonts w:ascii="微软雅黑" w:eastAsia="微软雅黑" w:hAnsi="微软雅黑" w:hint="eastAsia"/>
          <w:b/>
          <w:color w:val="1F497D" w:themeColor="text2"/>
          <w:sz w:val="28"/>
          <w:szCs w:val="30"/>
        </w:rPr>
        <w:t xml:space="preserve">                新浪微博 </w:t>
      </w:r>
      <w:r w:rsidRPr="00CA3CF9">
        <w:rPr>
          <w:rFonts w:ascii="微软雅黑" w:eastAsia="微软雅黑" w:hAnsi="微软雅黑" w:hint="eastAsia"/>
          <w:b/>
          <w:color w:val="1F497D" w:themeColor="text2"/>
          <w:sz w:val="28"/>
          <w:szCs w:val="30"/>
        </w:rPr>
        <w:t>@华星招聘</w:t>
      </w:r>
    </w:p>
    <w:sectPr w:rsidR="0033460D" w:rsidRPr="00CA3CF9" w:rsidSect="008529CC">
      <w:headerReference w:type="default" r:id="rId14"/>
      <w:pgSz w:w="16838" w:h="11906" w:orient="landscape"/>
      <w:pgMar w:top="1800" w:right="1440" w:bottom="184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836" w:rsidRDefault="00426836" w:rsidP="001D126F">
      <w:r>
        <w:separator/>
      </w:r>
    </w:p>
  </w:endnote>
  <w:endnote w:type="continuationSeparator" w:id="0">
    <w:p w:rsidR="00426836" w:rsidRDefault="00426836" w:rsidP="001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panose1 w:val="00000000000000000000"/>
    <w:charset w:val="86"/>
    <w:family w:val="swiss"/>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0F3C52"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836" w:rsidRDefault="00426836" w:rsidP="001D126F">
      <w:r>
        <w:separator/>
      </w:r>
    </w:p>
  </w:footnote>
  <w:footnote w:type="continuationSeparator" w:id="0">
    <w:p w:rsidR="00426836" w:rsidRDefault="00426836" w:rsidP="001D1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836" w:rsidRPr="00AF29FB" w:rsidRDefault="00426836" w:rsidP="00AF29FB">
    <w:pPr>
      <w:pStyle w:val="a3"/>
      <w:rPr>
        <w:rFonts w:ascii="微软雅黑" w:eastAsia="微软雅黑" w:hAnsi="微软雅黑"/>
        <w:b/>
        <w:sz w:val="44"/>
        <w:szCs w:val="21"/>
      </w:rPr>
    </w:pPr>
    <w:r w:rsidRPr="00AF29FB">
      <w:rPr>
        <w:rFonts w:ascii="微软雅黑" w:eastAsia="微软雅黑" w:hAnsi="微软雅黑"/>
        <w:noProof/>
        <w:sz w:val="22"/>
      </w:rPr>
      <w:drawing>
        <wp:anchor distT="0" distB="0" distL="114300" distR="114300" simplePos="0" relativeHeight="251659264" behindDoc="0" locked="0" layoutInCell="1" allowOverlap="1" wp14:anchorId="4C1C808B" wp14:editId="7C7C3D51">
          <wp:simplePos x="0" y="0"/>
          <wp:positionH relativeFrom="column">
            <wp:posOffset>1905</wp:posOffset>
          </wp:positionH>
          <wp:positionV relativeFrom="paragraph">
            <wp:posOffset>22225</wp:posOffset>
          </wp:positionV>
          <wp:extent cx="1352550" cy="438150"/>
          <wp:effectExtent l="0" t="0" r="0" b="0"/>
          <wp:wrapSquare wrapText="bothSides"/>
          <wp:docPr id="1" name="图片 1" descr="说明: 华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华星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25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9FB">
      <w:rPr>
        <w:rFonts w:ascii="微软雅黑" w:eastAsia="微软雅黑" w:hAnsi="微软雅黑" w:hint="eastAsia"/>
        <w:b/>
        <w:sz w:val="44"/>
        <w:szCs w:val="21"/>
      </w:rPr>
      <w:t>华星光电</w:t>
    </w:r>
    <w:r>
      <w:rPr>
        <w:rFonts w:ascii="微软雅黑" w:eastAsia="微软雅黑" w:hAnsi="微软雅黑" w:hint="eastAsia"/>
        <w:b/>
        <w:sz w:val="44"/>
        <w:szCs w:val="21"/>
      </w:rPr>
      <w:t>20</w:t>
    </w:r>
    <w:r w:rsidRPr="00AF29FB">
      <w:rPr>
        <w:rFonts w:ascii="微软雅黑" w:eastAsia="微软雅黑" w:hAnsi="微软雅黑" w:hint="eastAsia"/>
        <w:b/>
        <w:sz w:val="44"/>
        <w:szCs w:val="21"/>
      </w:rPr>
      <w:t>15校园招聘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A1E"/>
      </v:shape>
    </w:pict>
  </w:numPicBullet>
  <w:abstractNum w:abstractNumId="0">
    <w:nsid w:val="17A668C9"/>
    <w:multiLevelType w:val="hybridMultilevel"/>
    <w:tmpl w:val="6852808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9BB5351"/>
    <w:multiLevelType w:val="hybridMultilevel"/>
    <w:tmpl w:val="2B0E29A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1EB319B"/>
    <w:multiLevelType w:val="hybridMultilevel"/>
    <w:tmpl w:val="7E12D5F6"/>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D2571E3"/>
    <w:multiLevelType w:val="hybridMultilevel"/>
    <w:tmpl w:val="D9B6B39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7EC6BA8"/>
    <w:multiLevelType w:val="hybridMultilevel"/>
    <w:tmpl w:val="CE68EA2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36"/>
    <w:rsid w:val="00046B36"/>
    <w:rsid w:val="000B5E50"/>
    <w:rsid w:val="001829E8"/>
    <w:rsid w:val="001D126F"/>
    <w:rsid w:val="00232761"/>
    <w:rsid w:val="002529B9"/>
    <w:rsid w:val="0033460D"/>
    <w:rsid w:val="00426836"/>
    <w:rsid w:val="00437A25"/>
    <w:rsid w:val="005E52CC"/>
    <w:rsid w:val="00600399"/>
    <w:rsid w:val="00620888"/>
    <w:rsid w:val="0063062A"/>
    <w:rsid w:val="00731FE8"/>
    <w:rsid w:val="008529CC"/>
    <w:rsid w:val="0091360C"/>
    <w:rsid w:val="00987CD8"/>
    <w:rsid w:val="00A901A0"/>
    <w:rsid w:val="00AF29FB"/>
    <w:rsid w:val="00BE3B70"/>
    <w:rsid w:val="00CA3CF9"/>
    <w:rsid w:val="00D40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26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12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126F"/>
    <w:rPr>
      <w:sz w:val="18"/>
      <w:szCs w:val="18"/>
    </w:rPr>
  </w:style>
  <w:style w:type="paragraph" w:styleId="a4">
    <w:name w:val="footer"/>
    <w:basedOn w:val="a"/>
    <w:link w:val="Char0"/>
    <w:uiPriority w:val="99"/>
    <w:unhideWhenUsed/>
    <w:rsid w:val="001D126F"/>
    <w:pPr>
      <w:tabs>
        <w:tab w:val="center" w:pos="4153"/>
        <w:tab w:val="right" w:pos="8306"/>
      </w:tabs>
      <w:snapToGrid w:val="0"/>
      <w:jc w:val="left"/>
    </w:pPr>
    <w:rPr>
      <w:sz w:val="18"/>
      <w:szCs w:val="18"/>
    </w:rPr>
  </w:style>
  <w:style w:type="character" w:customStyle="1" w:styleId="Char0">
    <w:name w:val="页脚 Char"/>
    <w:basedOn w:val="a0"/>
    <w:link w:val="a4"/>
    <w:uiPriority w:val="99"/>
    <w:rsid w:val="001D126F"/>
    <w:rPr>
      <w:sz w:val="18"/>
      <w:szCs w:val="18"/>
    </w:rPr>
  </w:style>
  <w:style w:type="paragraph" w:customStyle="1" w:styleId="Default">
    <w:name w:val="Default"/>
    <w:rsid w:val="001D126F"/>
    <w:pPr>
      <w:widowControl w:val="0"/>
      <w:autoSpaceDE w:val="0"/>
      <w:autoSpaceDN w:val="0"/>
      <w:adjustRightInd w:val="0"/>
    </w:pPr>
    <w:rPr>
      <w:rFonts w:ascii="FangSong" w:eastAsia="FangSong" w:hAnsi="Calibri" w:cs="FangSong"/>
      <w:color w:val="000000"/>
      <w:kern w:val="0"/>
      <w:sz w:val="24"/>
      <w:szCs w:val="24"/>
    </w:rPr>
  </w:style>
  <w:style w:type="paragraph" w:styleId="a5">
    <w:name w:val="Balloon Text"/>
    <w:basedOn w:val="a"/>
    <w:link w:val="Char1"/>
    <w:uiPriority w:val="99"/>
    <w:semiHidden/>
    <w:unhideWhenUsed/>
    <w:rsid w:val="001D126F"/>
    <w:rPr>
      <w:sz w:val="18"/>
      <w:szCs w:val="18"/>
    </w:rPr>
  </w:style>
  <w:style w:type="character" w:customStyle="1" w:styleId="Char1">
    <w:name w:val="批注框文本 Char"/>
    <w:basedOn w:val="a0"/>
    <w:link w:val="a5"/>
    <w:uiPriority w:val="99"/>
    <w:semiHidden/>
    <w:rsid w:val="001D126F"/>
    <w:rPr>
      <w:rFonts w:ascii="Calibri" w:eastAsia="宋体" w:hAnsi="Calibri" w:cs="Times New Roman"/>
      <w:sz w:val="18"/>
      <w:szCs w:val="18"/>
    </w:rPr>
  </w:style>
  <w:style w:type="paragraph" w:styleId="a6">
    <w:name w:val="No Spacing"/>
    <w:link w:val="Char2"/>
    <w:uiPriority w:val="1"/>
    <w:qFormat/>
    <w:rsid w:val="001D126F"/>
    <w:rPr>
      <w:kern w:val="0"/>
      <w:sz w:val="22"/>
    </w:rPr>
  </w:style>
  <w:style w:type="character" w:customStyle="1" w:styleId="Char2">
    <w:name w:val="无间隔 Char"/>
    <w:basedOn w:val="a0"/>
    <w:link w:val="a6"/>
    <w:uiPriority w:val="1"/>
    <w:rsid w:val="001D126F"/>
    <w:rPr>
      <w:kern w:val="0"/>
      <w:sz w:val="22"/>
    </w:rPr>
  </w:style>
  <w:style w:type="paragraph" w:styleId="a7">
    <w:name w:val="List Paragraph"/>
    <w:basedOn w:val="a"/>
    <w:uiPriority w:val="34"/>
    <w:qFormat/>
    <w:rsid w:val="001D126F"/>
    <w:pPr>
      <w:ind w:firstLineChars="200" w:firstLine="420"/>
    </w:pPr>
  </w:style>
  <w:style w:type="paragraph" w:styleId="a8">
    <w:name w:val="Plain Text"/>
    <w:basedOn w:val="a"/>
    <w:link w:val="Char3"/>
    <w:uiPriority w:val="99"/>
    <w:unhideWhenUsed/>
    <w:rsid w:val="00987CD8"/>
    <w:pPr>
      <w:jc w:val="left"/>
    </w:pPr>
    <w:rPr>
      <w:rFonts w:hAnsi="Courier New" w:cs="Courier New"/>
      <w:szCs w:val="21"/>
    </w:rPr>
  </w:style>
  <w:style w:type="character" w:customStyle="1" w:styleId="Char3">
    <w:name w:val="纯文本 Char"/>
    <w:basedOn w:val="a0"/>
    <w:link w:val="a8"/>
    <w:uiPriority w:val="99"/>
    <w:rsid w:val="00987CD8"/>
    <w:rPr>
      <w:rFonts w:ascii="Calibri" w:eastAsia="宋体" w:hAnsi="Courier New" w:cs="Courier New"/>
      <w:szCs w:val="21"/>
    </w:rPr>
  </w:style>
  <w:style w:type="table" w:styleId="a9">
    <w:name w:val="Table Grid"/>
    <w:basedOn w:val="a1"/>
    <w:uiPriority w:val="59"/>
    <w:rsid w:val="00334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26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12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126F"/>
    <w:rPr>
      <w:sz w:val="18"/>
      <w:szCs w:val="18"/>
    </w:rPr>
  </w:style>
  <w:style w:type="paragraph" w:styleId="a4">
    <w:name w:val="footer"/>
    <w:basedOn w:val="a"/>
    <w:link w:val="Char0"/>
    <w:uiPriority w:val="99"/>
    <w:unhideWhenUsed/>
    <w:rsid w:val="001D126F"/>
    <w:pPr>
      <w:tabs>
        <w:tab w:val="center" w:pos="4153"/>
        <w:tab w:val="right" w:pos="8306"/>
      </w:tabs>
      <w:snapToGrid w:val="0"/>
      <w:jc w:val="left"/>
    </w:pPr>
    <w:rPr>
      <w:sz w:val="18"/>
      <w:szCs w:val="18"/>
    </w:rPr>
  </w:style>
  <w:style w:type="character" w:customStyle="1" w:styleId="Char0">
    <w:name w:val="页脚 Char"/>
    <w:basedOn w:val="a0"/>
    <w:link w:val="a4"/>
    <w:uiPriority w:val="99"/>
    <w:rsid w:val="001D126F"/>
    <w:rPr>
      <w:sz w:val="18"/>
      <w:szCs w:val="18"/>
    </w:rPr>
  </w:style>
  <w:style w:type="paragraph" w:customStyle="1" w:styleId="Default">
    <w:name w:val="Default"/>
    <w:rsid w:val="001D126F"/>
    <w:pPr>
      <w:widowControl w:val="0"/>
      <w:autoSpaceDE w:val="0"/>
      <w:autoSpaceDN w:val="0"/>
      <w:adjustRightInd w:val="0"/>
    </w:pPr>
    <w:rPr>
      <w:rFonts w:ascii="FangSong" w:eastAsia="FangSong" w:hAnsi="Calibri" w:cs="FangSong"/>
      <w:color w:val="000000"/>
      <w:kern w:val="0"/>
      <w:sz w:val="24"/>
      <w:szCs w:val="24"/>
    </w:rPr>
  </w:style>
  <w:style w:type="paragraph" w:styleId="a5">
    <w:name w:val="Balloon Text"/>
    <w:basedOn w:val="a"/>
    <w:link w:val="Char1"/>
    <w:uiPriority w:val="99"/>
    <w:semiHidden/>
    <w:unhideWhenUsed/>
    <w:rsid w:val="001D126F"/>
    <w:rPr>
      <w:sz w:val="18"/>
      <w:szCs w:val="18"/>
    </w:rPr>
  </w:style>
  <w:style w:type="character" w:customStyle="1" w:styleId="Char1">
    <w:name w:val="批注框文本 Char"/>
    <w:basedOn w:val="a0"/>
    <w:link w:val="a5"/>
    <w:uiPriority w:val="99"/>
    <w:semiHidden/>
    <w:rsid w:val="001D126F"/>
    <w:rPr>
      <w:rFonts w:ascii="Calibri" w:eastAsia="宋体" w:hAnsi="Calibri" w:cs="Times New Roman"/>
      <w:sz w:val="18"/>
      <w:szCs w:val="18"/>
    </w:rPr>
  </w:style>
  <w:style w:type="paragraph" w:styleId="a6">
    <w:name w:val="No Spacing"/>
    <w:link w:val="Char2"/>
    <w:uiPriority w:val="1"/>
    <w:qFormat/>
    <w:rsid w:val="001D126F"/>
    <w:rPr>
      <w:kern w:val="0"/>
      <w:sz w:val="22"/>
    </w:rPr>
  </w:style>
  <w:style w:type="character" w:customStyle="1" w:styleId="Char2">
    <w:name w:val="无间隔 Char"/>
    <w:basedOn w:val="a0"/>
    <w:link w:val="a6"/>
    <w:uiPriority w:val="1"/>
    <w:rsid w:val="001D126F"/>
    <w:rPr>
      <w:kern w:val="0"/>
      <w:sz w:val="22"/>
    </w:rPr>
  </w:style>
  <w:style w:type="paragraph" w:styleId="a7">
    <w:name w:val="List Paragraph"/>
    <w:basedOn w:val="a"/>
    <w:uiPriority w:val="34"/>
    <w:qFormat/>
    <w:rsid w:val="001D126F"/>
    <w:pPr>
      <w:ind w:firstLineChars="200" w:firstLine="420"/>
    </w:pPr>
  </w:style>
  <w:style w:type="paragraph" w:styleId="a8">
    <w:name w:val="Plain Text"/>
    <w:basedOn w:val="a"/>
    <w:link w:val="Char3"/>
    <w:uiPriority w:val="99"/>
    <w:unhideWhenUsed/>
    <w:rsid w:val="00987CD8"/>
    <w:pPr>
      <w:jc w:val="left"/>
    </w:pPr>
    <w:rPr>
      <w:rFonts w:hAnsi="Courier New" w:cs="Courier New"/>
      <w:szCs w:val="21"/>
    </w:rPr>
  </w:style>
  <w:style w:type="character" w:customStyle="1" w:styleId="Char3">
    <w:name w:val="纯文本 Char"/>
    <w:basedOn w:val="a0"/>
    <w:link w:val="a8"/>
    <w:uiPriority w:val="99"/>
    <w:rsid w:val="00987CD8"/>
    <w:rPr>
      <w:rFonts w:ascii="Calibri" w:eastAsia="宋体" w:hAnsi="Courier New" w:cs="Courier New"/>
      <w:szCs w:val="21"/>
    </w:rPr>
  </w:style>
  <w:style w:type="table" w:styleId="a9">
    <w:name w:val="Table Grid"/>
    <w:basedOn w:val="a1"/>
    <w:uiPriority w:val="59"/>
    <w:rsid w:val="00334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48844">
      <w:bodyDiv w:val="1"/>
      <w:marLeft w:val="0"/>
      <w:marRight w:val="0"/>
      <w:marTop w:val="0"/>
      <w:marBottom w:val="0"/>
      <w:divBdr>
        <w:top w:val="none" w:sz="0" w:space="0" w:color="auto"/>
        <w:left w:val="none" w:sz="0" w:space="0" w:color="auto"/>
        <w:bottom w:val="none" w:sz="0" w:space="0" w:color="auto"/>
        <w:right w:val="none" w:sz="0" w:space="0" w:color="auto"/>
      </w:divBdr>
    </w:div>
    <w:div w:id="383068047">
      <w:bodyDiv w:val="1"/>
      <w:marLeft w:val="0"/>
      <w:marRight w:val="0"/>
      <w:marTop w:val="0"/>
      <w:marBottom w:val="0"/>
      <w:divBdr>
        <w:top w:val="none" w:sz="0" w:space="0" w:color="auto"/>
        <w:left w:val="none" w:sz="0" w:space="0" w:color="auto"/>
        <w:bottom w:val="none" w:sz="0" w:space="0" w:color="auto"/>
        <w:right w:val="none" w:sz="0" w:space="0" w:color="auto"/>
      </w:divBdr>
    </w:div>
    <w:div w:id="479856363">
      <w:bodyDiv w:val="1"/>
      <w:marLeft w:val="0"/>
      <w:marRight w:val="0"/>
      <w:marTop w:val="0"/>
      <w:marBottom w:val="0"/>
      <w:divBdr>
        <w:top w:val="none" w:sz="0" w:space="0" w:color="auto"/>
        <w:left w:val="none" w:sz="0" w:space="0" w:color="auto"/>
        <w:bottom w:val="none" w:sz="0" w:space="0" w:color="auto"/>
        <w:right w:val="none" w:sz="0" w:space="0" w:color="auto"/>
      </w:divBdr>
    </w:div>
    <w:div w:id="625279604">
      <w:bodyDiv w:val="1"/>
      <w:marLeft w:val="0"/>
      <w:marRight w:val="0"/>
      <w:marTop w:val="0"/>
      <w:marBottom w:val="0"/>
      <w:divBdr>
        <w:top w:val="none" w:sz="0" w:space="0" w:color="auto"/>
        <w:left w:val="none" w:sz="0" w:space="0" w:color="auto"/>
        <w:bottom w:val="none" w:sz="0" w:space="0" w:color="auto"/>
        <w:right w:val="none" w:sz="0" w:space="0" w:color="auto"/>
      </w:divBdr>
    </w:div>
    <w:div w:id="1106272234">
      <w:bodyDiv w:val="1"/>
      <w:marLeft w:val="0"/>
      <w:marRight w:val="0"/>
      <w:marTop w:val="0"/>
      <w:marBottom w:val="0"/>
      <w:divBdr>
        <w:top w:val="none" w:sz="0" w:space="0" w:color="auto"/>
        <w:left w:val="none" w:sz="0" w:space="0" w:color="auto"/>
        <w:bottom w:val="none" w:sz="0" w:space="0" w:color="auto"/>
        <w:right w:val="none" w:sz="0" w:space="0" w:color="auto"/>
      </w:divBdr>
    </w:div>
    <w:div w:id="1217428470">
      <w:bodyDiv w:val="1"/>
      <w:marLeft w:val="0"/>
      <w:marRight w:val="0"/>
      <w:marTop w:val="0"/>
      <w:marBottom w:val="0"/>
      <w:divBdr>
        <w:top w:val="none" w:sz="0" w:space="0" w:color="auto"/>
        <w:left w:val="none" w:sz="0" w:space="0" w:color="auto"/>
        <w:bottom w:val="none" w:sz="0" w:space="0" w:color="auto"/>
        <w:right w:val="none" w:sz="0" w:space="0" w:color="auto"/>
      </w:divBdr>
    </w:div>
    <w:div w:id="1645038257">
      <w:bodyDiv w:val="1"/>
      <w:marLeft w:val="0"/>
      <w:marRight w:val="0"/>
      <w:marTop w:val="0"/>
      <w:marBottom w:val="0"/>
      <w:divBdr>
        <w:top w:val="none" w:sz="0" w:space="0" w:color="auto"/>
        <w:left w:val="none" w:sz="0" w:space="0" w:color="auto"/>
        <w:bottom w:val="none" w:sz="0" w:space="0" w:color="auto"/>
        <w:right w:val="none" w:sz="0" w:space="0" w:color="auto"/>
      </w:divBdr>
    </w:div>
    <w:div w:id="20497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CD9E42.2F0B43F0" TargetMode="External"/><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C9CF1-ACC9-42D9-96CF-7EC8CF63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30F81E89</Template>
  <TotalTime>40</TotalTime>
  <Pages>5</Pages>
  <Words>163</Words>
  <Characters>931</Characters>
  <Application>Microsoft Office Word</Application>
  <DocSecurity>0</DocSecurity>
  <Lines>7</Lines>
  <Paragraphs>2</Paragraphs>
  <ScaleCrop>false</ScaleCrop>
  <Company>csot</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王嘉玮</dc:creator>
  <cp:lastModifiedBy>张巍巍</cp:lastModifiedBy>
  <cp:revision>15</cp:revision>
  <cp:lastPrinted>2014-09-01T06:08:00Z</cp:lastPrinted>
  <dcterms:created xsi:type="dcterms:W3CDTF">2014-09-01T05:49:00Z</dcterms:created>
  <dcterms:modified xsi:type="dcterms:W3CDTF">2014-09-17T03:21:00Z</dcterms:modified>
</cp:coreProperties>
</file>